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833E8" w14:textId="1289C64C" w:rsidR="008E3B78" w:rsidRDefault="00B53806">
      <w:pPr>
        <w:pStyle w:val="Textoindependiente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4A891FFC" wp14:editId="248B5521">
            <wp:extent cx="6191250" cy="499745"/>
            <wp:effectExtent l="0" t="0" r="0" b="0"/>
            <wp:docPr id="6382891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28916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C1AC8" w14:textId="77777777" w:rsidR="008E3B78" w:rsidRDefault="008E3B78">
      <w:pPr>
        <w:pStyle w:val="Textoindependiente"/>
        <w:rPr>
          <w:rFonts w:ascii="Times New Roman"/>
          <w:sz w:val="20"/>
        </w:rPr>
      </w:pPr>
    </w:p>
    <w:p w14:paraId="509C39C8" w14:textId="77777777" w:rsidR="008E3B78" w:rsidRDefault="008E3B78">
      <w:pPr>
        <w:pStyle w:val="Textoindependiente"/>
        <w:spacing w:before="5"/>
        <w:rPr>
          <w:rFonts w:ascii="Times New Roman"/>
          <w:sz w:val="27"/>
        </w:rPr>
      </w:pPr>
    </w:p>
    <w:p w14:paraId="1461804E" w14:textId="77777777" w:rsidR="008E3B78" w:rsidRDefault="00000000">
      <w:pPr>
        <w:tabs>
          <w:tab w:val="left" w:pos="5162"/>
        </w:tabs>
        <w:spacing w:before="94" w:line="252" w:lineRule="exact"/>
        <w:ind w:left="4389"/>
      </w:pPr>
      <w:r>
        <w:rPr>
          <w:b/>
          <w:color w:val="000009"/>
          <w:sz w:val="18"/>
        </w:rPr>
        <w:t>Fecha</w:t>
      </w:r>
      <w:r>
        <w:rPr>
          <w:b/>
          <w:color w:val="000009"/>
          <w:sz w:val="18"/>
        </w:rPr>
        <w:tab/>
      </w:r>
      <w:r>
        <w:rPr>
          <w:color w:val="000009"/>
          <w:sz w:val="18"/>
        </w:rPr>
        <w:t xml:space="preserve">Zaragoza, </w:t>
      </w:r>
      <w:r>
        <w:rPr>
          <w:color w:val="000009"/>
        </w:rPr>
        <w:t>{fecha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notificación},</w:t>
      </w:r>
    </w:p>
    <w:p w14:paraId="7B83F138" w14:textId="77777777" w:rsidR="008E3B78" w:rsidRDefault="00000000">
      <w:pPr>
        <w:ind w:left="4434" w:right="3761" w:hanging="46"/>
        <w:rPr>
          <w:b/>
          <w:sz w:val="18"/>
        </w:rPr>
      </w:pPr>
      <w:r>
        <w:rPr>
          <w:b/>
          <w:color w:val="000009"/>
          <w:sz w:val="18"/>
        </w:rPr>
        <w:t>Nuestra referencia Asunto Destinatario</w:t>
      </w:r>
    </w:p>
    <w:p w14:paraId="0FC9FD17" w14:textId="77777777" w:rsidR="008E3B78" w:rsidRDefault="008E3B78">
      <w:pPr>
        <w:pStyle w:val="Textoindependiente"/>
        <w:rPr>
          <w:b/>
          <w:sz w:val="20"/>
        </w:rPr>
      </w:pPr>
    </w:p>
    <w:p w14:paraId="52FF05B0" w14:textId="77777777" w:rsidR="008E3B78" w:rsidRDefault="008E3B78">
      <w:pPr>
        <w:pStyle w:val="Textoindependiente"/>
        <w:rPr>
          <w:b/>
          <w:sz w:val="20"/>
        </w:rPr>
      </w:pPr>
    </w:p>
    <w:p w14:paraId="1C8A22D5" w14:textId="77777777" w:rsidR="008E3B78" w:rsidRDefault="008E3B78">
      <w:pPr>
        <w:pStyle w:val="Textoindependiente"/>
        <w:rPr>
          <w:b/>
          <w:sz w:val="20"/>
        </w:rPr>
      </w:pPr>
    </w:p>
    <w:p w14:paraId="7A66FC73" w14:textId="77777777" w:rsidR="008E3B78" w:rsidRDefault="008E3B78">
      <w:pPr>
        <w:pStyle w:val="Textoindependiente"/>
        <w:spacing w:before="1"/>
        <w:rPr>
          <w:b/>
          <w:sz w:val="24"/>
        </w:rPr>
      </w:pPr>
    </w:p>
    <w:p w14:paraId="5BEFB505" w14:textId="77ED47D1" w:rsidR="008E3B78" w:rsidRDefault="00000000">
      <w:pPr>
        <w:pStyle w:val="Textoindependiente"/>
        <w:ind w:left="136" w:right="676" w:firstLine="540"/>
        <w:jc w:val="both"/>
      </w:pPr>
      <w:r>
        <w:rPr>
          <w:color w:val="000009"/>
        </w:rPr>
        <w:t>Se notifica que la convocatoria ***********************************************(NOMBRE CORTO DE LA CONVOCATORIA), en lo relativo a los proyectos para la aplicación de la Estrategia de Desarrollo Local LEADER correspondiente al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Grupo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acción local</w:t>
      </w:r>
      <w:r w:rsidR="00040E11">
        <w:rPr>
          <w:color w:val="000009"/>
        </w:rPr>
        <w:t>**********</w:t>
      </w:r>
    </w:p>
    <w:p w14:paraId="16007ABA" w14:textId="77777777" w:rsidR="008E3B78" w:rsidRDefault="00000000">
      <w:pPr>
        <w:pStyle w:val="Textoindependiente"/>
        <w:spacing w:line="252" w:lineRule="exact"/>
        <w:ind w:left="136"/>
        <w:jc w:val="both"/>
      </w:pPr>
      <w:r>
        <w:rPr>
          <w:color w:val="000009"/>
        </w:rPr>
        <w:t>**************,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ha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resuelto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mediante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resolución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Presidencia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Grupo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acción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local</w:t>
      </w:r>
    </w:p>
    <w:p w14:paraId="2B70F95A" w14:textId="77777777" w:rsidR="008E3B78" w:rsidRDefault="00000000">
      <w:pPr>
        <w:pStyle w:val="Textoindependiente"/>
        <w:ind w:left="136" w:right="675"/>
        <w:jc w:val="both"/>
      </w:pPr>
      <w:r>
        <w:rPr>
          <w:color w:val="000009"/>
        </w:rPr>
        <w:t>*******************************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fecha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{fecha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resolución}.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Dicha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resolución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puede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consultarse en la sede del Grupo de Acción Local al que pertenece el término municipal en el que va a realizarse la inversión y también en la página del propio Grupo</w:t>
      </w:r>
      <w:r>
        <w:rPr>
          <w:color w:val="000009"/>
          <w:spacing w:val="-23"/>
        </w:rPr>
        <w:t xml:space="preserve"> </w:t>
      </w:r>
      <w:hyperlink r:id="rId5">
        <w:r>
          <w:rPr>
            <w:color w:val="000009"/>
          </w:rPr>
          <w:t>(www.</w:t>
        </w:r>
      </w:hyperlink>
      <w:r>
        <w:rPr>
          <w:color w:val="000009"/>
        </w:rPr>
        <w:t>*********</w:t>
      </w:r>
      <w:proofErr w:type="gramStart"/>
      <w:r>
        <w:rPr>
          <w:color w:val="000009"/>
        </w:rPr>
        <w:t>*.*</w:t>
      </w:r>
      <w:proofErr w:type="gramEnd"/>
      <w:r>
        <w:rPr>
          <w:color w:val="000009"/>
        </w:rPr>
        <w:t>***).</w:t>
      </w:r>
    </w:p>
    <w:p w14:paraId="281ACBFC" w14:textId="77777777" w:rsidR="008E3B78" w:rsidRDefault="008E3B78">
      <w:pPr>
        <w:pStyle w:val="Textoindependiente"/>
        <w:rPr>
          <w:sz w:val="24"/>
        </w:rPr>
      </w:pPr>
    </w:p>
    <w:p w14:paraId="271057AB" w14:textId="77777777" w:rsidR="008E3B78" w:rsidRDefault="008E3B78">
      <w:pPr>
        <w:pStyle w:val="Textoindependiente"/>
        <w:rPr>
          <w:sz w:val="20"/>
        </w:rPr>
      </w:pPr>
    </w:p>
    <w:p w14:paraId="38FFFBC9" w14:textId="77777777" w:rsidR="008E3B78" w:rsidRDefault="00000000">
      <w:pPr>
        <w:pStyle w:val="Textoindependiente"/>
        <w:ind w:left="136" w:right="680" w:firstLine="540"/>
        <w:jc w:val="both"/>
      </w:pPr>
      <w:r>
        <w:rPr>
          <w:color w:val="000009"/>
        </w:rPr>
        <w:t>Mediante el presente acto se le notifica la citada resolución la que ha sido desestima por las siguientes causas:</w:t>
      </w:r>
    </w:p>
    <w:p w14:paraId="4F6B1E7E" w14:textId="77777777" w:rsidR="008E3B78" w:rsidRDefault="008E3B78">
      <w:pPr>
        <w:pStyle w:val="Textoindependiente"/>
        <w:spacing w:before="11"/>
        <w:rPr>
          <w:sz w:val="21"/>
        </w:rPr>
      </w:pPr>
    </w:p>
    <w:p w14:paraId="5B7DA4C2" w14:textId="77777777" w:rsidR="008E3B78" w:rsidRDefault="00000000">
      <w:pPr>
        <w:pStyle w:val="Textoindependiente"/>
        <w:ind w:right="763"/>
        <w:jc w:val="right"/>
      </w:pPr>
      <w:r>
        <w:rPr>
          <w:color w:val="000009"/>
        </w:rPr>
        <w:t>*************************************************************************************************</w:t>
      </w:r>
    </w:p>
    <w:p w14:paraId="7E269046" w14:textId="77777777" w:rsidR="008E3B78" w:rsidRDefault="00000000">
      <w:pPr>
        <w:pStyle w:val="Textoindependiente"/>
        <w:spacing w:before="2" w:line="252" w:lineRule="exact"/>
        <w:ind w:right="701"/>
        <w:jc w:val="right"/>
      </w:pPr>
      <w:r>
        <w:rPr>
          <w:color w:val="000009"/>
          <w:spacing w:val="-1"/>
        </w:rPr>
        <w:t>********************************************************************************************************</w:t>
      </w:r>
    </w:p>
    <w:p w14:paraId="2879B98E" w14:textId="77777777" w:rsidR="008E3B78" w:rsidRDefault="00000000">
      <w:pPr>
        <w:pStyle w:val="Textoindependiente"/>
        <w:spacing w:line="252" w:lineRule="exact"/>
        <w:ind w:right="703"/>
        <w:jc w:val="right"/>
      </w:pPr>
      <w:r>
        <w:rPr>
          <w:color w:val="000009"/>
          <w:spacing w:val="-1"/>
        </w:rPr>
        <w:t>********************************************************************************************************</w:t>
      </w:r>
    </w:p>
    <w:p w14:paraId="60D03442" w14:textId="77777777" w:rsidR="008E3B78" w:rsidRDefault="008E3B78">
      <w:pPr>
        <w:pStyle w:val="Textoindependiente"/>
      </w:pPr>
    </w:p>
    <w:p w14:paraId="2E71A03E" w14:textId="5FAA5A51" w:rsidR="008E3B78" w:rsidRDefault="00000000">
      <w:pPr>
        <w:pStyle w:val="Textoindependiente"/>
        <w:ind w:left="136" w:right="676"/>
        <w:jc w:val="both"/>
      </w:pPr>
      <w:r>
        <w:rPr>
          <w:color w:val="000009"/>
        </w:rPr>
        <w:t xml:space="preserve">Contra la citada resolución, que no agota la vía administrativa, se podrá interponer recurso de alzada ante el </w:t>
      </w:r>
      <w:proofErr w:type="gramStart"/>
      <w:r>
        <w:rPr>
          <w:color w:val="000009"/>
        </w:rPr>
        <w:t>Consejero</w:t>
      </w:r>
      <w:proofErr w:type="gramEnd"/>
      <w:r>
        <w:rPr>
          <w:color w:val="000009"/>
        </w:rPr>
        <w:t xml:space="preserve"> de Agricultura, Ganadería y </w:t>
      </w:r>
      <w:r w:rsidR="00040E11">
        <w:rPr>
          <w:color w:val="000009"/>
        </w:rPr>
        <w:t>Alimentación</w:t>
      </w:r>
      <w:r>
        <w:rPr>
          <w:color w:val="000009"/>
        </w:rPr>
        <w:t xml:space="preserve"> en el plazo de un mes contado a partir del día siguiente a aquel que tenga lugar la notificación de este acto, sin perjuicio de cualquier otro recurso que pudiera interponerse. </w:t>
      </w:r>
      <w:r>
        <w:t xml:space="preserve">Dicho recurso de alzada podrá presentarse electrónicamente a través de la siguiente </w:t>
      </w:r>
      <w:proofErr w:type="spellStart"/>
      <w:r>
        <w:t>url</w:t>
      </w:r>
      <w:proofErr w:type="spellEnd"/>
      <w:r>
        <w:t>, https://</w:t>
      </w:r>
      <w:hyperlink r:id="rId6">
        <w:r>
          <w:t>www.aragon.es/tramites/interponer-recursos-ante-la-administracion</w:t>
        </w:r>
      </w:hyperlink>
    </w:p>
    <w:p w14:paraId="581D4350" w14:textId="77777777" w:rsidR="008E3B78" w:rsidRDefault="008E3B78">
      <w:pPr>
        <w:pStyle w:val="Textoindependiente"/>
        <w:rPr>
          <w:sz w:val="24"/>
        </w:rPr>
      </w:pPr>
    </w:p>
    <w:p w14:paraId="75AC3744" w14:textId="77777777" w:rsidR="008E3B78" w:rsidRDefault="008E3B78">
      <w:pPr>
        <w:pStyle w:val="Textoindependiente"/>
        <w:rPr>
          <w:sz w:val="24"/>
        </w:rPr>
      </w:pPr>
    </w:p>
    <w:p w14:paraId="6AD1186C" w14:textId="77777777" w:rsidR="008E3B78" w:rsidRDefault="008E3B78">
      <w:pPr>
        <w:pStyle w:val="Textoindependiente"/>
        <w:rPr>
          <w:sz w:val="24"/>
        </w:rPr>
      </w:pPr>
    </w:p>
    <w:p w14:paraId="72A2D6A6" w14:textId="77777777" w:rsidR="008E3B78" w:rsidRDefault="00000000">
      <w:pPr>
        <w:spacing w:before="176"/>
        <w:ind w:left="182"/>
        <w:jc w:val="both"/>
        <w:rPr>
          <w:sz w:val="20"/>
        </w:rPr>
      </w:pPr>
      <w:r>
        <w:rPr>
          <w:color w:val="000009"/>
          <w:sz w:val="20"/>
        </w:rPr>
        <w:t>LA PERSONA RESPONSABLE DE LA PRESIDENCIA DEL GRUPO DE ACCIÓN LOCAL………….</w:t>
      </w:r>
    </w:p>
    <w:p w14:paraId="6C11A267" w14:textId="77777777" w:rsidR="008E3B78" w:rsidRDefault="008E3B78">
      <w:pPr>
        <w:pStyle w:val="Textoindependiente"/>
      </w:pPr>
    </w:p>
    <w:p w14:paraId="7B902C3F" w14:textId="77777777" w:rsidR="008E3B78" w:rsidRDefault="008E3B78">
      <w:pPr>
        <w:pStyle w:val="Textoindependiente"/>
      </w:pPr>
    </w:p>
    <w:p w14:paraId="64FE5D34" w14:textId="77777777" w:rsidR="008E3B78" w:rsidRDefault="008E3B78">
      <w:pPr>
        <w:pStyle w:val="Textoindependiente"/>
      </w:pPr>
    </w:p>
    <w:p w14:paraId="0D4A7886" w14:textId="77777777" w:rsidR="008E3B78" w:rsidRDefault="00000000">
      <w:pPr>
        <w:spacing w:before="173"/>
        <w:ind w:left="2188"/>
        <w:rPr>
          <w:sz w:val="20"/>
        </w:rPr>
      </w:pPr>
      <w:r>
        <w:rPr>
          <w:color w:val="000009"/>
          <w:sz w:val="20"/>
        </w:rPr>
        <w:t>Firmado electrónicamente a fecha de firma electrónica</w:t>
      </w:r>
    </w:p>
    <w:p w14:paraId="7CFE5DFB" w14:textId="77777777" w:rsidR="008E3B78" w:rsidRDefault="008E3B78">
      <w:pPr>
        <w:pStyle w:val="Textoindependiente"/>
      </w:pPr>
    </w:p>
    <w:p w14:paraId="456853F4" w14:textId="77777777" w:rsidR="008E3B78" w:rsidRDefault="008E3B78">
      <w:pPr>
        <w:pStyle w:val="Textoindependiente"/>
      </w:pPr>
    </w:p>
    <w:p w14:paraId="4E699586" w14:textId="77777777" w:rsidR="008E3B78" w:rsidRDefault="008E3B78">
      <w:pPr>
        <w:pStyle w:val="Textoindependiente"/>
      </w:pPr>
    </w:p>
    <w:p w14:paraId="439A265F" w14:textId="77777777" w:rsidR="008E3B78" w:rsidRDefault="008E3B78">
      <w:pPr>
        <w:pStyle w:val="Textoindependiente"/>
      </w:pPr>
    </w:p>
    <w:p w14:paraId="0BBEEB8C" w14:textId="77777777" w:rsidR="008E3B78" w:rsidRDefault="008E3B78">
      <w:pPr>
        <w:pStyle w:val="Textoindependiente"/>
      </w:pPr>
    </w:p>
    <w:p w14:paraId="365F15F4" w14:textId="77777777" w:rsidR="008E3B78" w:rsidRDefault="008E3B78">
      <w:pPr>
        <w:pStyle w:val="Textoindependiente"/>
      </w:pPr>
    </w:p>
    <w:p w14:paraId="78D9FF0A" w14:textId="77777777" w:rsidR="008E3B78" w:rsidRDefault="008E3B78">
      <w:pPr>
        <w:pStyle w:val="Textoindependiente"/>
      </w:pPr>
    </w:p>
    <w:p w14:paraId="5E1A14D2" w14:textId="77777777" w:rsidR="008E3B78" w:rsidRDefault="008E3B78">
      <w:pPr>
        <w:pStyle w:val="Textoindependiente"/>
      </w:pPr>
    </w:p>
    <w:p w14:paraId="299DB59A" w14:textId="77777777" w:rsidR="008E3B78" w:rsidRDefault="00000000">
      <w:pPr>
        <w:spacing w:before="166"/>
        <w:ind w:right="682"/>
        <w:jc w:val="right"/>
        <w:rPr>
          <w:rFonts w:ascii="Times New Roman"/>
          <w:sz w:val="24"/>
        </w:rPr>
      </w:pPr>
      <w:r>
        <w:rPr>
          <w:rFonts w:ascii="Times New Roman"/>
          <w:color w:val="000009"/>
          <w:sz w:val="20"/>
        </w:rPr>
        <w:t xml:space="preserve">Modelo </w:t>
      </w:r>
      <w:r>
        <w:rPr>
          <w:rFonts w:ascii="Times New Roman"/>
          <w:color w:val="000009"/>
          <w:sz w:val="24"/>
        </w:rPr>
        <w:t>OI-12</w:t>
      </w:r>
    </w:p>
    <w:sectPr w:rsidR="008E3B78">
      <w:type w:val="continuous"/>
      <w:pgSz w:w="11910" w:h="16840"/>
      <w:pgMar w:top="640" w:right="10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78"/>
    <w:rsid w:val="00040E11"/>
    <w:rsid w:val="008E3B78"/>
    <w:rsid w:val="00B5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76A0"/>
  <w15:docId w15:val="{6C72B7A5-4434-429A-97D4-B2C04F52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040E11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agon.es/tramites/interponer-recursos-ante-la-administracion" TargetMode="External"/><Relationship Id="rId5" Type="http://schemas.openxmlformats.org/officeDocument/2006/relationships/hyperlink" Target="http://www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1623</Characters>
  <Application>Microsoft Office Word</Application>
  <DocSecurity>0</DocSecurity>
  <Lines>49</Lines>
  <Paragraphs>14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RADR</cp:lastModifiedBy>
  <cp:revision>2</cp:revision>
  <dcterms:created xsi:type="dcterms:W3CDTF">2023-12-21T17:37:00Z</dcterms:created>
  <dcterms:modified xsi:type="dcterms:W3CDTF">2023-12-21T17:37:00Z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2023-11-30T00:00:00Z</vt:filetime>
  </property>
</Properties>
</file>