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827F" w14:textId="4EFDC2C0" w:rsidR="00164C9E" w:rsidRDefault="002D5D55">
      <w:r w:rsidRPr="002D5D55">
        <w:t xml:space="preserve">Leader </w:t>
      </w:r>
      <w:r w:rsidR="001E3093">
        <w:t>es la mejor herramienta para mantener vivas las pymes rurales</w:t>
      </w:r>
    </w:p>
    <w:p w14:paraId="053EAB01" w14:textId="77777777" w:rsidR="002D5D55" w:rsidRDefault="002D5D55"/>
    <w:p w14:paraId="45B7FDA1" w14:textId="125E87EC" w:rsidR="00164C9E" w:rsidRDefault="00164C9E">
      <w:r>
        <w:t xml:space="preserve">Leader en Aragón siempre ha apoyado al sector agroalimentario. </w:t>
      </w:r>
      <w:r w:rsidR="0086421E">
        <w:t xml:space="preserve">Las pequeñas empresas agroalimentarias rurales son claves para el desarrollo </w:t>
      </w:r>
      <w:r w:rsidR="0007381C">
        <w:t>rural</w:t>
      </w:r>
      <w:r w:rsidR="00435A81">
        <w:t>: nacieron en l</w:t>
      </w:r>
      <w:r w:rsidR="00C01E36">
        <w:t>os</w:t>
      </w:r>
      <w:r w:rsidR="00435A81">
        <w:t xml:space="preserve"> pueblo</w:t>
      </w:r>
      <w:r w:rsidR="00C01E36">
        <w:t>s</w:t>
      </w:r>
      <w:r w:rsidR="00435A81">
        <w:t xml:space="preserve"> y quieren seguir en </w:t>
      </w:r>
      <w:r w:rsidR="00C01E36">
        <w:t>ellos,</w:t>
      </w:r>
      <w:r w:rsidR="00435A81">
        <w:t xml:space="preserve"> </w:t>
      </w:r>
      <w:r w:rsidR="00C01E36">
        <w:t>c</w:t>
      </w:r>
      <w:r w:rsidR="00435A81">
        <w:t xml:space="preserve">rean y mantienen </w:t>
      </w:r>
      <w:r w:rsidR="00C01E36">
        <w:t xml:space="preserve">actividad económica y </w:t>
      </w:r>
      <w:r w:rsidR="00435A81">
        <w:t>empleo</w:t>
      </w:r>
      <w:r w:rsidR="00C01E36">
        <w:t>s</w:t>
      </w:r>
      <w:r w:rsidR="00435A81">
        <w:t>.</w:t>
      </w:r>
      <w:r w:rsidR="0086421E">
        <w:t xml:space="preserve"> </w:t>
      </w:r>
      <w:r>
        <w:t>Los</w:t>
      </w:r>
      <w:r w:rsidR="00435A81">
        <w:t xml:space="preserve"> </w:t>
      </w:r>
      <w:r>
        <w:t xml:space="preserve">Grupos Leader en Aragón siempre han integrado </w:t>
      </w:r>
      <w:r w:rsidR="0007381C">
        <w:t xml:space="preserve">la agroalimentación </w:t>
      </w:r>
      <w:r>
        <w:t>en sus estrategias.</w:t>
      </w:r>
    </w:p>
    <w:p w14:paraId="3E89EBDF" w14:textId="77777777" w:rsidR="00164C9E" w:rsidRDefault="00164C9E"/>
    <w:p w14:paraId="4C2A9072" w14:textId="4330C3D6" w:rsidR="00164C9E" w:rsidRDefault="00CD4EB8">
      <w:r>
        <w:t>L</w:t>
      </w:r>
      <w:r w:rsidR="001B3218">
        <w:t>a ayuda de la U</w:t>
      </w:r>
      <w:r w:rsidR="00435A81">
        <w:t xml:space="preserve">nión </w:t>
      </w:r>
      <w:r w:rsidR="001B3218">
        <w:t>E</w:t>
      </w:r>
      <w:r w:rsidR="00435A81">
        <w:t>uropea</w:t>
      </w:r>
      <w:r>
        <w:t xml:space="preserve">, </w:t>
      </w:r>
      <w:r w:rsidR="00435A81">
        <w:t>el 80 % de los fondos</w:t>
      </w:r>
      <w:r>
        <w:t xml:space="preserve">, y del Gobierno de Aragón se dirige a través de Leader </w:t>
      </w:r>
      <w:r w:rsidR="00164C9E">
        <w:t>a</w:t>
      </w:r>
      <w:r w:rsidR="001B3218">
        <w:t xml:space="preserve"> </w:t>
      </w:r>
      <w:r w:rsidR="00164C9E">
        <w:t xml:space="preserve">las empresas de menos de 20 trabajadores y con menos de </w:t>
      </w:r>
      <w:r w:rsidR="001B3218">
        <w:t>cuatro</w:t>
      </w:r>
      <w:r w:rsidR="00164C9E">
        <w:t xml:space="preserve"> millones de euros de facturación o balance</w:t>
      </w:r>
      <w:r w:rsidR="001B3218">
        <w:t xml:space="preserve">. </w:t>
      </w:r>
      <w:r>
        <w:t xml:space="preserve">Leader </w:t>
      </w:r>
      <w:r w:rsidR="00A27D54">
        <w:t xml:space="preserve">puede </w:t>
      </w:r>
      <w:r>
        <w:t>impulsa</w:t>
      </w:r>
      <w:r w:rsidR="00C01E36">
        <w:t>r</w:t>
      </w:r>
      <w:r>
        <w:t xml:space="preserve"> </w:t>
      </w:r>
      <w:r w:rsidR="001B3218">
        <w:t xml:space="preserve">proyectos de transformación y comercialización agroalimentaria que </w:t>
      </w:r>
      <w:r w:rsidR="00164C9E">
        <w:t>invi</w:t>
      </w:r>
      <w:r>
        <w:t>erte</w:t>
      </w:r>
      <w:r w:rsidR="00164C9E">
        <w:t xml:space="preserve">n </w:t>
      </w:r>
      <w:r w:rsidR="001B3218">
        <w:t>m</w:t>
      </w:r>
      <w:r>
        <w:t>eno</w:t>
      </w:r>
      <w:r w:rsidR="001B3218">
        <w:t xml:space="preserve">s </w:t>
      </w:r>
      <w:r>
        <w:t>de</w:t>
      </w:r>
      <w:r w:rsidR="00164C9E">
        <w:t xml:space="preserve"> 250.000 euros.</w:t>
      </w:r>
    </w:p>
    <w:p w14:paraId="17F4355E" w14:textId="77777777" w:rsidR="00332F0C" w:rsidRDefault="00332F0C"/>
    <w:p w14:paraId="58EFEAD7" w14:textId="56C418E2" w:rsidR="00FD4DCB" w:rsidRDefault="0007381C" w:rsidP="00A214F1">
      <w:r>
        <w:t>Con Leader, e</w:t>
      </w:r>
      <w:r w:rsidRPr="0007381C">
        <w:t xml:space="preserve">l rico patrimonio de los alimentos de Aragón </w:t>
      </w:r>
      <w:r>
        <w:t xml:space="preserve">desde </w:t>
      </w:r>
      <w:r w:rsidR="00332F0C">
        <w:t xml:space="preserve">2016 ha servido para </w:t>
      </w:r>
      <w:r w:rsidR="00C01E36">
        <w:t xml:space="preserve">dirigir </w:t>
      </w:r>
      <w:r w:rsidR="00A7207F">
        <w:t>1</w:t>
      </w:r>
      <w:r w:rsidR="00106D1A">
        <w:t>0</w:t>
      </w:r>
      <w:r w:rsidR="00A7207F">
        <w:t>,</w:t>
      </w:r>
      <w:r w:rsidR="00106D1A">
        <w:t>5</w:t>
      </w:r>
      <w:r w:rsidR="00332F0C">
        <w:t xml:space="preserve"> millones de euros </w:t>
      </w:r>
      <w:r w:rsidR="00C60C6E">
        <w:t xml:space="preserve">de ayuda pública </w:t>
      </w:r>
      <w:r>
        <w:t xml:space="preserve">a 424 proyectos de creación o modernización de empresas </w:t>
      </w:r>
      <w:r w:rsidR="00C01E36">
        <w:t xml:space="preserve">en sus proyectos </w:t>
      </w:r>
      <w:r w:rsidR="00332F0C">
        <w:t>de transformación y comercialización agroalimentaria.</w:t>
      </w:r>
      <w:r w:rsidR="00A214F1">
        <w:t xml:space="preserve"> Con estos 424 pequeños proyectos se han creado 224 empleos, el 44 % de ellos son femeninos.</w:t>
      </w:r>
      <w:r w:rsidR="00C01E36">
        <w:t xml:space="preserve"> </w:t>
      </w:r>
    </w:p>
    <w:p w14:paraId="3BFB7111" w14:textId="77777777" w:rsidR="00FD4DCB" w:rsidRDefault="00FD4DCB" w:rsidP="00A214F1"/>
    <w:p w14:paraId="39BA8899" w14:textId="5AA52621" w:rsidR="00FD4DCB" w:rsidRDefault="00FD4DCB" w:rsidP="00A214F1">
      <w:r>
        <w:rPr>
          <w:noProof/>
        </w:rPr>
        <w:drawing>
          <wp:inline distT="0" distB="0" distL="0" distR="0" wp14:anchorId="56EE2E3B" wp14:editId="59C78848">
            <wp:extent cx="3270523" cy="3329547"/>
            <wp:effectExtent l="0" t="0" r="6350" b="444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289961DF-A832-4A90-B890-E989D6A2E4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CB4ADFD" w14:textId="77777777" w:rsidR="00FD4DCB" w:rsidRDefault="00FD4DCB" w:rsidP="00A214F1"/>
    <w:p w14:paraId="0EB0035C" w14:textId="07113212" w:rsidR="00A214F1" w:rsidRDefault="00A27D54" w:rsidP="00A214F1">
      <w:r>
        <w:t xml:space="preserve">Cada euro de ayuda pública generó otros dos euros de inversión privada. </w:t>
      </w:r>
      <w:r w:rsidR="00C01E36" w:rsidRPr="0022078F">
        <w:t>Solo entre 1995 y 2005 a través de Leader se ayudó a 610 empresas agroalimentarias que ya entonces crearon 1.050 empleos.</w:t>
      </w:r>
    </w:p>
    <w:p w14:paraId="695DD1A0" w14:textId="77777777" w:rsidR="00FD4DCB" w:rsidRDefault="00FD4DCB" w:rsidP="00A214F1"/>
    <w:p w14:paraId="117D9A58" w14:textId="0CD1A935" w:rsidR="0007381C" w:rsidRPr="0022078F" w:rsidRDefault="00294A46" w:rsidP="0007381C">
      <w:r>
        <w:rPr>
          <w:noProof/>
        </w:rPr>
        <w:lastRenderedPageBreak/>
        <w:drawing>
          <wp:inline distT="0" distB="0" distL="0" distR="0" wp14:anchorId="4AAF4C67" wp14:editId="4212E8DB">
            <wp:extent cx="5400040" cy="3301365"/>
            <wp:effectExtent l="0" t="0" r="10160" b="13335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3E1005B-65A3-4B0B-9D37-AA3DA60829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t xml:space="preserve"> </w:t>
      </w:r>
    </w:p>
    <w:p w14:paraId="69A40AF7" w14:textId="77777777" w:rsidR="00FD4DCB" w:rsidRDefault="00FD4DCB" w:rsidP="0007381C"/>
    <w:p w14:paraId="1A96E51B" w14:textId="14CBCDD4" w:rsidR="0007381C" w:rsidRPr="0022078F" w:rsidRDefault="00A27D54" w:rsidP="0007381C">
      <w:r>
        <w:t>L</w:t>
      </w:r>
      <w:r w:rsidR="0007381C" w:rsidRPr="0022078F">
        <w:t xml:space="preserve">a ayuda </w:t>
      </w:r>
      <w:r>
        <w:t xml:space="preserve">de Leader a la agroalimentación </w:t>
      </w:r>
      <w:r w:rsidR="0007381C" w:rsidRPr="0022078F">
        <w:t>ha supuesto una repercusión social incalculable en el medio rural. Con Leader se movilizado la población rural, se ha recuperado la identidad con los productos locales y se han generado proyectos de vida. Leader es un arma de confianza en el futuro.</w:t>
      </w:r>
    </w:p>
    <w:p w14:paraId="29E00D0F" w14:textId="77777777" w:rsidR="0007381C" w:rsidRPr="0022078F" w:rsidRDefault="0007381C" w:rsidP="0007381C"/>
    <w:p w14:paraId="1361C089" w14:textId="44D0BDD7" w:rsidR="0007381C" w:rsidRPr="0022078F" w:rsidRDefault="0007381C" w:rsidP="0007381C">
      <w:r w:rsidRPr="0022078F">
        <w:t xml:space="preserve">Las pequeñas empresas alimentarias están ligadas íntimamente al turismo y la artesanía. Y </w:t>
      </w:r>
      <w:r w:rsidR="005D13F8">
        <w:t>también al</w:t>
      </w:r>
      <w:r w:rsidRPr="0022078F">
        <w:t xml:space="preserve"> patrimonio, que integra el saber agroalimentario ancestral. El nombre de cada alimento contiene historia, raíces, pueblos, territorios y personas.</w:t>
      </w:r>
    </w:p>
    <w:p w14:paraId="2823F135" w14:textId="77777777" w:rsidR="0007381C" w:rsidRPr="0022078F" w:rsidRDefault="0007381C" w:rsidP="0007381C"/>
    <w:p w14:paraId="05E942E4" w14:textId="23869422" w:rsidR="0007381C" w:rsidRDefault="0007381C" w:rsidP="0007381C">
      <w:r w:rsidRPr="0022078F">
        <w:t>Las empresas que los ponen en valor refuerzan las relaciones necesarias para impulsar el desarrollo territorial, contribuyen a la vertebración social, favorecen alianzas y asociaciones para promocionar, comercializar, formarse y mejora</w:t>
      </w:r>
      <w:r w:rsidR="005D13F8">
        <w:t>r</w:t>
      </w:r>
      <w:r w:rsidRPr="0022078F">
        <w:t xml:space="preserve"> </w:t>
      </w:r>
      <w:r w:rsidR="005D13F8">
        <w:t>en</w:t>
      </w:r>
      <w:r w:rsidRPr="0022078F">
        <w:t xml:space="preserve"> calidad.</w:t>
      </w:r>
    </w:p>
    <w:p w14:paraId="0A2560AA" w14:textId="77777777" w:rsidR="00576F87" w:rsidRDefault="00576F87"/>
    <w:p w14:paraId="22582CB4" w14:textId="1748496D" w:rsidR="001641D1" w:rsidRDefault="0007381C">
      <w:r>
        <w:t>Las e</w:t>
      </w:r>
      <w:r w:rsidR="00C60C6E">
        <w:t xml:space="preserve">mpresas </w:t>
      </w:r>
      <w:r>
        <w:t xml:space="preserve">son </w:t>
      </w:r>
      <w:r w:rsidR="00C60C6E">
        <w:t xml:space="preserve">de muy diversos sectores: </w:t>
      </w:r>
      <w:r w:rsidR="00576F87" w:rsidRPr="00576F87">
        <w:t>cervecerías, trufas</w:t>
      </w:r>
      <w:r w:rsidR="00C60C6E">
        <w:t>,</w:t>
      </w:r>
      <w:r w:rsidR="00576F87" w:rsidRPr="00576F87">
        <w:t xml:space="preserve"> setas, azafrán, huevos, dulces, almendras, </w:t>
      </w:r>
      <w:r w:rsidR="00C60C6E" w:rsidRPr="00576F87">
        <w:t>embutidos</w:t>
      </w:r>
      <w:r w:rsidR="00C60C6E">
        <w:t>,</w:t>
      </w:r>
      <w:r w:rsidR="00C60C6E" w:rsidRPr="00576F87">
        <w:t xml:space="preserve"> patés, </w:t>
      </w:r>
      <w:r w:rsidR="00576F87" w:rsidRPr="00576F87">
        <w:t>jamones, escabechados, queserías, almazaras, congelados, harina ecológica, bodegas artesanales ecológicas de vino, licores autóctonos, frutas y hortalizas</w:t>
      </w:r>
      <w:r w:rsidR="001641D1">
        <w:t>.</w:t>
      </w:r>
      <w:r w:rsidR="00A27D54">
        <w:t xml:space="preserve"> </w:t>
      </w:r>
      <w:r w:rsidR="001641D1">
        <w:t xml:space="preserve">También encontramos </w:t>
      </w:r>
      <w:r w:rsidR="001641D1" w:rsidRPr="001641D1">
        <w:t xml:space="preserve">proyectos innovadores para el sector agroalimentario, </w:t>
      </w:r>
      <w:r w:rsidR="001641D1">
        <w:t>y los que integran las tecnologías de la información y de la comunicación:</w:t>
      </w:r>
      <w:r w:rsidR="001641D1" w:rsidRPr="001641D1">
        <w:t xml:space="preserve"> teledetección, </w:t>
      </w:r>
      <w:r w:rsidR="001641D1">
        <w:t xml:space="preserve">drones, </w:t>
      </w:r>
      <w:r w:rsidR="001641D1" w:rsidRPr="001641D1">
        <w:t>I</w:t>
      </w:r>
      <w:r w:rsidR="001641D1">
        <w:t>nternet de las Cosas</w:t>
      </w:r>
      <w:r w:rsidR="001641D1" w:rsidRPr="001641D1">
        <w:t>, plataformas digitales</w:t>
      </w:r>
      <w:r w:rsidR="001641D1">
        <w:t>, robotización.</w:t>
      </w:r>
    </w:p>
    <w:p w14:paraId="2BB7B6E1" w14:textId="4CCCA2E7" w:rsidR="0007381C" w:rsidRDefault="0007381C"/>
    <w:p w14:paraId="3F05CC89" w14:textId="13DF67B9" w:rsidR="00384F34" w:rsidRPr="00384F34" w:rsidRDefault="00384F34" w:rsidP="00384F34">
      <w:pPr>
        <w:autoSpaceDE/>
        <w:autoSpaceDN/>
        <w:adjustRightInd/>
        <w:spacing w:after="160" w:line="256" w:lineRule="auto"/>
      </w:pPr>
      <w:r w:rsidRPr="00384F34">
        <w:t xml:space="preserve">El Grupo Leader de la Ribera Alta del Ebro (Adrae) ha auxiliado en varios proyectos a Industrias </w:t>
      </w:r>
      <w:proofErr w:type="spellStart"/>
      <w:r w:rsidRPr="00384F34">
        <w:t>Coquet</w:t>
      </w:r>
      <w:proofErr w:type="spellEnd"/>
      <w:r w:rsidRPr="00384F34">
        <w:t>, una conservera d</w:t>
      </w:r>
      <w:r>
        <w:t>e</w:t>
      </w:r>
      <w:r w:rsidRPr="00384F34">
        <w:t xml:space="preserve"> Gallur: dos veces para modernizar la empresa, con una ayuda total de unos 33.000 euros</w:t>
      </w:r>
      <w:r>
        <w:t>,</w:t>
      </w:r>
      <w:r w:rsidRPr="00384F34">
        <w:t xml:space="preserve"> y</w:t>
      </w:r>
      <w:r>
        <w:t xml:space="preserve"> dos cursos </w:t>
      </w:r>
      <w:r w:rsidRPr="00384F34">
        <w:t>en la empresa</w:t>
      </w:r>
      <w:r w:rsidR="007973D6" w:rsidRPr="00384F34">
        <w:t xml:space="preserve"> para productores agroalimentarios</w:t>
      </w:r>
      <w:r w:rsidRPr="00384F34">
        <w:t xml:space="preserve">, de Comercio Exterior en </w:t>
      </w:r>
      <w:proofErr w:type="gramStart"/>
      <w:r w:rsidRPr="00384F34">
        <w:t>Inglés</w:t>
      </w:r>
      <w:proofErr w:type="gramEnd"/>
      <w:r w:rsidRPr="00384F34">
        <w:t xml:space="preserve"> y de Inglés comercial. Industrias </w:t>
      </w:r>
      <w:proofErr w:type="spellStart"/>
      <w:r w:rsidRPr="00384F34">
        <w:t>Coquet</w:t>
      </w:r>
      <w:proofErr w:type="spellEnd"/>
      <w:r w:rsidRPr="00384F34">
        <w:t xml:space="preserve"> ha crecido</w:t>
      </w:r>
      <w:r>
        <w:t>,</w:t>
      </w:r>
      <w:r w:rsidRPr="00384F34">
        <w:t xml:space="preserve"> </w:t>
      </w:r>
      <w:r>
        <w:t xml:space="preserve">ya no puede optar </w:t>
      </w:r>
      <w:r w:rsidRPr="00384F34">
        <w:t>a ser beneficiaria de Leader</w:t>
      </w:r>
      <w:r>
        <w:t>,</w:t>
      </w:r>
      <w:r w:rsidRPr="00384F34">
        <w:t xml:space="preserve"> pero sigue contando Adrae para </w:t>
      </w:r>
      <w:r w:rsidR="007973D6">
        <w:t>nuevos proyectos</w:t>
      </w:r>
      <w:r w:rsidRPr="00384F34">
        <w:t>.</w:t>
      </w:r>
    </w:p>
    <w:p w14:paraId="61924D42" w14:textId="7C99E33A" w:rsidR="00384F34" w:rsidRDefault="000B14E5">
      <w:r>
        <w:rPr>
          <w:noProof/>
        </w:rPr>
        <w:lastRenderedPageBreak/>
        <w:drawing>
          <wp:inline distT="0" distB="0" distL="0" distR="0" wp14:anchorId="36AF2487" wp14:editId="3EF8DF92">
            <wp:extent cx="3236881" cy="4315968"/>
            <wp:effectExtent l="0" t="0" r="190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48" cy="43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3FEB" w14:textId="2A59E5FA" w:rsidR="000B14E5" w:rsidRDefault="000B14E5"/>
    <w:p w14:paraId="55D865DC" w14:textId="77777777" w:rsidR="000B14E5" w:rsidRDefault="000B14E5"/>
    <w:p w14:paraId="2C698DDB" w14:textId="6CA5C897" w:rsidR="0007381C" w:rsidRDefault="0007381C">
      <w:r w:rsidRPr="00A40BB0">
        <w:t>Las cooperativas también s</w:t>
      </w:r>
      <w:r w:rsidR="005D13F8">
        <w:t>on</w:t>
      </w:r>
      <w:r w:rsidRPr="00A40BB0">
        <w:t xml:space="preserve"> un arma cargada de futuro rural. Leader les ha ayudado a mejorar su productividad y la calidad de sus productos y les seguirá ayudando cuando </w:t>
      </w:r>
      <w:r w:rsidR="00A27D54">
        <w:t>busquen</w:t>
      </w:r>
      <w:r w:rsidR="005D13F8">
        <w:t xml:space="preserve"> </w:t>
      </w:r>
      <w:r w:rsidRPr="00A40BB0">
        <w:t>al</w:t>
      </w:r>
      <w:r w:rsidR="005D13F8">
        <w:t>ianzas e</w:t>
      </w:r>
      <w:r w:rsidRPr="00A40BB0">
        <w:t xml:space="preserve">n </w:t>
      </w:r>
      <w:r w:rsidR="005D13F8">
        <w:t>el mundo urbano</w:t>
      </w:r>
      <w:r w:rsidRPr="00A40BB0">
        <w:t xml:space="preserve"> y mejoren </w:t>
      </w:r>
      <w:r w:rsidR="00A27D54">
        <w:t>para</w:t>
      </w:r>
      <w:r w:rsidRPr="00A40BB0">
        <w:t xml:space="preserve"> transformar y comercializar</w:t>
      </w:r>
      <w:r>
        <w:t>.</w:t>
      </w:r>
      <w:r w:rsidR="00A27D54">
        <w:t xml:space="preserve"> </w:t>
      </w:r>
      <w:r w:rsidR="00190158" w:rsidRPr="00A40BB0">
        <w:t>Sus socios residen y trabajan en los pueblos, lo que es garantía contra la</w:t>
      </w:r>
      <w:r w:rsidR="00190158">
        <w:t xml:space="preserve"> </w:t>
      </w:r>
      <w:r w:rsidR="00190158" w:rsidRPr="00A40BB0">
        <w:t>deslocalización.</w:t>
      </w:r>
    </w:p>
    <w:p w14:paraId="6873CFF1" w14:textId="77777777" w:rsidR="00190158" w:rsidRDefault="00190158"/>
    <w:p w14:paraId="3DFD3208" w14:textId="73C75573" w:rsidR="00190158" w:rsidRDefault="0007381C">
      <w:r>
        <w:t>Desde 2016 a través de Leader se ha ayudado a 92 proyectos de cooperativas agroalimentarias con un total de 1,7 millones de euros. Un 60 % de los proyectos y de la ayuda se ha dedicado a mejorar la productividad</w:t>
      </w:r>
      <w:r w:rsidR="00831076">
        <w:t xml:space="preserve"> y</w:t>
      </w:r>
      <w:r>
        <w:t xml:space="preserve"> </w:t>
      </w:r>
      <w:r w:rsidR="00831076">
        <w:t xml:space="preserve">mejorar </w:t>
      </w:r>
      <w:r>
        <w:t>estructuras y servicios</w:t>
      </w:r>
      <w:r w:rsidR="00831076">
        <w:t xml:space="preserve"> con lo que</w:t>
      </w:r>
      <w:r>
        <w:t xml:space="preserve"> </w:t>
      </w:r>
      <w:r w:rsidR="00831076">
        <w:t>e</w:t>
      </w:r>
      <w:r>
        <w:t xml:space="preserve">stas </w:t>
      </w:r>
      <w:r w:rsidR="00831076">
        <w:t xml:space="preserve">estas </w:t>
      </w:r>
      <w:r>
        <w:t>pequeñas cooperativas</w:t>
      </w:r>
      <w:r w:rsidR="00190158">
        <w:t xml:space="preserve"> consolidan el empleo y </w:t>
      </w:r>
      <w:r>
        <w:t xml:space="preserve">generan </w:t>
      </w:r>
      <w:r w:rsidR="00190158">
        <w:t xml:space="preserve">más </w:t>
      </w:r>
      <w:r>
        <w:t>empleo femenino.</w:t>
      </w:r>
    </w:p>
    <w:p w14:paraId="299EED13" w14:textId="50F9BDF4" w:rsidR="003E559C" w:rsidRDefault="003E559C"/>
    <w:p w14:paraId="142C7870" w14:textId="4F3FE800" w:rsidR="003E559C" w:rsidRPr="003E559C" w:rsidRDefault="003E559C" w:rsidP="003E559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lang w:eastAsia="en-US"/>
        </w:rPr>
      </w:pPr>
      <w:r w:rsidRPr="003E559C">
        <w:rPr>
          <w:rFonts w:ascii="Arial" w:hAnsi="Arial" w:cs="Arial"/>
          <w:color w:val="000000"/>
          <w:lang w:eastAsia="en-US"/>
        </w:rPr>
        <w:t xml:space="preserve">Uno de estos proyectos es el secadero de cereales de </w:t>
      </w:r>
      <w:proofErr w:type="spellStart"/>
      <w:r w:rsidRPr="003E559C">
        <w:rPr>
          <w:rFonts w:ascii="Arial" w:hAnsi="Arial" w:cs="Arial"/>
          <w:color w:val="000000"/>
          <w:lang w:eastAsia="en-US"/>
        </w:rPr>
        <w:t>Montesusín</w:t>
      </w:r>
      <w:proofErr w:type="spellEnd"/>
      <w:r>
        <w:rPr>
          <w:rFonts w:ascii="Arial" w:hAnsi="Arial" w:cs="Arial"/>
          <w:color w:val="000000"/>
          <w:lang w:eastAsia="en-US"/>
        </w:rPr>
        <w:t>, inaugurado e</w:t>
      </w:r>
      <w:r w:rsidRPr="003E559C">
        <w:rPr>
          <w:rFonts w:ascii="Arial" w:hAnsi="Arial" w:cs="Arial"/>
          <w:color w:val="000000"/>
          <w:lang w:eastAsia="en-US"/>
        </w:rPr>
        <w:t xml:space="preserve">n 2017 </w:t>
      </w:r>
      <w:r>
        <w:rPr>
          <w:rFonts w:ascii="Arial" w:hAnsi="Arial" w:cs="Arial"/>
          <w:color w:val="000000"/>
          <w:lang w:eastAsia="en-US"/>
        </w:rPr>
        <w:t xml:space="preserve">por </w:t>
      </w:r>
      <w:r w:rsidRPr="003E559C">
        <w:rPr>
          <w:rFonts w:ascii="Arial" w:hAnsi="Arial" w:cs="Arial"/>
          <w:color w:val="000000"/>
          <w:lang w:eastAsia="en-US"/>
        </w:rPr>
        <w:t>el consejero de Desarrollo Rural</w:t>
      </w:r>
      <w:r>
        <w:rPr>
          <w:rFonts w:ascii="Arial" w:hAnsi="Arial" w:cs="Arial"/>
          <w:color w:val="000000"/>
          <w:lang w:eastAsia="en-US"/>
        </w:rPr>
        <w:t>.</w:t>
      </w:r>
      <w:r w:rsidRPr="003E559C">
        <w:rPr>
          <w:rFonts w:ascii="Arial" w:hAnsi="Arial" w:cs="Arial"/>
          <w:color w:val="000000"/>
          <w:lang w:eastAsia="en-US"/>
        </w:rPr>
        <w:t xml:space="preserve"> </w:t>
      </w:r>
      <w:r>
        <w:rPr>
          <w:rFonts w:ascii="Arial" w:hAnsi="Arial" w:cs="Arial"/>
          <w:color w:val="000000"/>
          <w:lang w:eastAsia="en-US"/>
        </w:rPr>
        <w:t xml:space="preserve">La cooperativa del pueblo invirtió </w:t>
      </w:r>
      <w:r w:rsidRPr="003E559C">
        <w:rPr>
          <w:rFonts w:ascii="Arial" w:hAnsi="Arial" w:cs="Arial"/>
          <w:color w:val="000000"/>
          <w:lang w:eastAsia="en-US"/>
        </w:rPr>
        <w:t>1,2 millones de euros</w:t>
      </w:r>
      <w:r w:rsidR="00831076">
        <w:rPr>
          <w:rFonts w:ascii="Arial" w:hAnsi="Arial" w:cs="Arial"/>
          <w:color w:val="000000"/>
          <w:lang w:eastAsia="en-US"/>
        </w:rPr>
        <w:t xml:space="preserve"> en </w:t>
      </w:r>
      <w:r w:rsidRPr="003E559C">
        <w:rPr>
          <w:rFonts w:ascii="Arial" w:hAnsi="Arial" w:cs="Arial"/>
          <w:color w:val="000000"/>
          <w:lang w:eastAsia="en-US"/>
        </w:rPr>
        <w:t>u</w:t>
      </w:r>
      <w:r w:rsidR="00831076">
        <w:rPr>
          <w:rFonts w:ascii="Arial" w:hAnsi="Arial" w:cs="Arial"/>
          <w:color w:val="000000"/>
          <w:lang w:eastAsia="en-US"/>
        </w:rPr>
        <w:t>n</w:t>
      </w:r>
      <w:r w:rsidRPr="003E559C">
        <w:rPr>
          <w:rFonts w:ascii="Arial" w:hAnsi="Arial" w:cs="Arial"/>
          <w:color w:val="000000"/>
          <w:lang w:eastAsia="en-US"/>
        </w:rPr>
        <w:t xml:space="preserve"> secadero</w:t>
      </w:r>
      <w:r w:rsidR="005D13F8">
        <w:rPr>
          <w:rFonts w:ascii="Arial" w:hAnsi="Arial" w:cs="Arial"/>
          <w:color w:val="000000"/>
          <w:lang w:eastAsia="en-US"/>
        </w:rPr>
        <w:t>,</w:t>
      </w:r>
      <w:r w:rsidRPr="003E559C">
        <w:rPr>
          <w:rFonts w:ascii="Arial" w:hAnsi="Arial" w:cs="Arial"/>
          <w:color w:val="000000"/>
          <w:lang w:eastAsia="en-US"/>
        </w:rPr>
        <w:t xml:space="preserve"> </w:t>
      </w:r>
      <w:r w:rsidR="00831076">
        <w:rPr>
          <w:rFonts w:ascii="Arial" w:hAnsi="Arial" w:cs="Arial"/>
          <w:color w:val="000000"/>
          <w:lang w:eastAsia="en-US"/>
        </w:rPr>
        <w:t xml:space="preserve">con un </w:t>
      </w:r>
      <w:r w:rsidRPr="003E559C">
        <w:rPr>
          <w:rFonts w:ascii="Arial" w:hAnsi="Arial" w:cs="Arial"/>
          <w:color w:val="000000"/>
          <w:lang w:eastAsia="en-US"/>
        </w:rPr>
        <w:t>horno de biomasa</w:t>
      </w:r>
      <w:r w:rsidR="00831076">
        <w:rPr>
          <w:rFonts w:ascii="Arial" w:hAnsi="Arial" w:cs="Arial"/>
          <w:color w:val="000000"/>
          <w:lang w:eastAsia="en-US"/>
        </w:rPr>
        <w:t>. Sus</w:t>
      </w:r>
      <w:r w:rsidRPr="003E559C">
        <w:rPr>
          <w:rFonts w:ascii="Arial" w:hAnsi="Arial" w:cs="Arial"/>
          <w:color w:val="000000"/>
          <w:lang w:eastAsia="en-US"/>
        </w:rPr>
        <w:t xml:space="preserve"> 57 socios procesará</w:t>
      </w:r>
      <w:r w:rsidR="00831076">
        <w:rPr>
          <w:rFonts w:ascii="Arial" w:hAnsi="Arial" w:cs="Arial"/>
          <w:color w:val="000000"/>
          <w:lang w:eastAsia="en-US"/>
        </w:rPr>
        <w:t>n</w:t>
      </w:r>
      <w:r w:rsidRPr="003E559C">
        <w:rPr>
          <w:rFonts w:ascii="Arial" w:hAnsi="Arial" w:cs="Arial"/>
          <w:color w:val="000000"/>
          <w:lang w:eastAsia="en-US"/>
        </w:rPr>
        <w:t xml:space="preserve"> </w:t>
      </w:r>
      <w:r w:rsidRPr="005D13F8">
        <w:rPr>
          <w:rFonts w:ascii="Arial" w:hAnsi="Arial" w:cs="Arial"/>
          <w:bCs/>
          <w:color w:val="000000"/>
          <w:lang w:eastAsia="en-US"/>
        </w:rPr>
        <w:t>20.000 toneladas anuales</w:t>
      </w:r>
      <w:r w:rsidRPr="003E559C">
        <w:rPr>
          <w:rFonts w:ascii="Arial" w:hAnsi="Arial" w:cs="Arial"/>
          <w:color w:val="000000"/>
          <w:lang w:eastAsia="en-US"/>
        </w:rPr>
        <w:t> de maíz, cebada, trigo o guisante que se transforma</w:t>
      </w:r>
      <w:r w:rsidR="005D13F8">
        <w:rPr>
          <w:rFonts w:ascii="Arial" w:hAnsi="Arial" w:cs="Arial"/>
          <w:color w:val="000000"/>
          <w:lang w:eastAsia="en-US"/>
        </w:rPr>
        <w:t>rán</w:t>
      </w:r>
      <w:r w:rsidRPr="003E559C">
        <w:rPr>
          <w:rFonts w:ascii="Arial" w:hAnsi="Arial" w:cs="Arial"/>
          <w:color w:val="000000"/>
          <w:lang w:eastAsia="en-US"/>
        </w:rPr>
        <w:t xml:space="preserve"> y comercializa</w:t>
      </w:r>
      <w:r w:rsidR="005D13F8">
        <w:rPr>
          <w:rFonts w:ascii="Arial" w:hAnsi="Arial" w:cs="Arial"/>
          <w:color w:val="000000"/>
          <w:lang w:eastAsia="en-US"/>
        </w:rPr>
        <w:t>rán</w:t>
      </w:r>
      <w:r w:rsidRPr="003E559C">
        <w:rPr>
          <w:rFonts w:ascii="Arial" w:hAnsi="Arial" w:cs="Arial"/>
          <w:color w:val="000000"/>
          <w:lang w:eastAsia="en-US"/>
        </w:rPr>
        <w:t xml:space="preserve"> para consolidar el empleo, la población y la economía locales.</w:t>
      </w:r>
    </w:p>
    <w:p w14:paraId="71F73136" w14:textId="09152B2B" w:rsidR="003E559C" w:rsidRPr="003E559C" w:rsidRDefault="003E559C" w:rsidP="003E559C"/>
    <w:p w14:paraId="1AD5D162" w14:textId="4A34A1A3" w:rsidR="003E559C" w:rsidRDefault="003E559C" w:rsidP="003E559C">
      <w:pPr>
        <w:shd w:val="clear" w:color="auto" w:fill="FFFFFF"/>
        <w:rPr>
          <w:rFonts w:ascii="Verdana" w:hAnsi="Verdana"/>
          <w:color w:val="555555"/>
          <w:sz w:val="21"/>
          <w:szCs w:val="21"/>
        </w:rPr>
      </w:pPr>
      <w:r>
        <w:rPr>
          <w:rFonts w:ascii="Verdana" w:hAnsi="Verdana"/>
          <w:noProof/>
          <w:color w:val="555555"/>
          <w:sz w:val="21"/>
          <w:szCs w:val="21"/>
        </w:rPr>
        <w:lastRenderedPageBreak/>
        <w:drawing>
          <wp:inline distT="0" distB="0" distL="0" distR="0" wp14:anchorId="17775AFA" wp14:editId="2926A27F">
            <wp:extent cx="3141345" cy="2355850"/>
            <wp:effectExtent l="0" t="0" r="1905" b="6350"/>
            <wp:docPr id="1" name="Imagen 1" descr="Las nuevas instalaciones están fuera del puebl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desarrollada" descr="Las nuevas instalaciones están fuera del puebl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5DCB" w14:textId="77777777" w:rsidR="003E559C" w:rsidRDefault="003E559C" w:rsidP="003E559C">
      <w:pPr>
        <w:shd w:val="clear" w:color="auto" w:fill="FFFFFF"/>
        <w:rPr>
          <w:rFonts w:ascii="Verdana" w:hAnsi="Verdana"/>
          <w:color w:val="555555"/>
          <w:sz w:val="21"/>
          <w:szCs w:val="21"/>
        </w:rPr>
      </w:pPr>
    </w:p>
    <w:p w14:paraId="6E90DA3C" w14:textId="77777777" w:rsidR="00190158" w:rsidRPr="00190158" w:rsidRDefault="00190158" w:rsidP="00190158">
      <w:pPr>
        <w:rPr>
          <w:b/>
        </w:rPr>
      </w:pPr>
      <w:r w:rsidRPr="00190158">
        <w:rPr>
          <w:b/>
        </w:rPr>
        <w:t>Leader es el mejor instrumento para mantener vivas las pymes rurales, la mejor y casi única ayuda de cercanía</w:t>
      </w:r>
    </w:p>
    <w:p w14:paraId="4611243C" w14:textId="77777777" w:rsidR="00190158" w:rsidRDefault="00190158" w:rsidP="00190158"/>
    <w:p w14:paraId="1AA7F621" w14:textId="41A5B0E1" w:rsidR="00190158" w:rsidRDefault="00A214F1" w:rsidP="00E21610">
      <w:r>
        <w:rPr>
          <w:bCs/>
        </w:rPr>
        <w:t>U</w:t>
      </w:r>
      <w:r w:rsidR="00E21610">
        <w:rPr>
          <w:bCs/>
        </w:rPr>
        <w:t xml:space="preserve">n </w:t>
      </w:r>
      <w:r w:rsidR="005D13F8">
        <w:rPr>
          <w:bCs/>
        </w:rPr>
        <w:t>t</w:t>
      </w:r>
      <w:r w:rsidR="00190158" w:rsidRPr="00190158">
        <w:rPr>
          <w:bCs/>
        </w:rPr>
        <w:t>rabajo de campo sobre L</w:t>
      </w:r>
      <w:r w:rsidR="00190158">
        <w:rPr>
          <w:bCs/>
        </w:rPr>
        <w:t>eader</w:t>
      </w:r>
      <w:r w:rsidR="00190158" w:rsidRPr="00190158">
        <w:rPr>
          <w:bCs/>
        </w:rPr>
        <w:t xml:space="preserve"> en Aragón</w:t>
      </w:r>
      <w:r>
        <w:rPr>
          <w:bCs/>
        </w:rPr>
        <w:t xml:space="preserve"> hecho por el </w:t>
      </w:r>
      <w:r w:rsidRPr="00190158">
        <w:rPr>
          <w:bCs/>
        </w:rPr>
        <w:t>Departamento de Geografía y Ordenación del Territorio</w:t>
      </w:r>
      <w:r>
        <w:rPr>
          <w:bCs/>
        </w:rPr>
        <w:t xml:space="preserve"> de la </w:t>
      </w:r>
      <w:r w:rsidRPr="00190158">
        <w:rPr>
          <w:bCs/>
        </w:rPr>
        <w:t>Universidad de Zaragoza</w:t>
      </w:r>
      <w:r>
        <w:rPr>
          <w:bCs/>
        </w:rPr>
        <w:t xml:space="preserve"> </w:t>
      </w:r>
      <w:r w:rsidR="00E21610">
        <w:rPr>
          <w:bCs/>
        </w:rPr>
        <w:t xml:space="preserve">incluye una </w:t>
      </w:r>
      <w:r w:rsidR="00190158" w:rsidRPr="00190158">
        <w:rPr>
          <w:bCs/>
        </w:rPr>
        <w:t>encuesta a 200 beneficiarios de Leader</w:t>
      </w:r>
      <w:r w:rsidR="00E21610">
        <w:rPr>
          <w:bCs/>
        </w:rPr>
        <w:t xml:space="preserve"> d</w:t>
      </w:r>
      <w:r w:rsidR="00190158" w:rsidRPr="00190158">
        <w:rPr>
          <w:bCs/>
        </w:rPr>
        <w:t>el C</w:t>
      </w:r>
      <w:r w:rsidR="00E21610">
        <w:rPr>
          <w:bCs/>
        </w:rPr>
        <w:t>eder</w:t>
      </w:r>
      <w:r w:rsidR="00190158" w:rsidRPr="00190158">
        <w:rPr>
          <w:bCs/>
        </w:rPr>
        <w:t xml:space="preserve"> Monegros </w:t>
      </w:r>
      <w:r w:rsidR="00E21610">
        <w:rPr>
          <w:bCs/>
        </w:rPr>
        <w:t>que muestra un</w:t>
      </w:r>
      <w:r w:rsidR="00E21610">
        <w:t>a supervivencia muy elevada de las pymes puestas en marcha a través Leader, con valores superiores a la media nacional</w:t>
      </w:r>
      <w:r w:rsidR="00E56CA0">
        <w:t>: las pequeñas empresas rurales son mucho más resilientes y no se deslocalizan</w:t>
      </w:r>
      <w:r w:rsidR="00E21610">
        <w:t>.</w:t>
      </w:r>
    </w:p>
    <w:p w14:paraId="389A0BC8" w14:textId="2F0D3028" w:rsidR="00E21610" w:rsidRDefault="00E21610" w:rsidP="00E21610"/>
    <w:p w14:paraId="27FD284E" w14:textId="25E6DA27" w:rsidR="00294A46" w:rsidRDefault="00A3257D" w:rsidP="00E21610">
      <w:r>
        <w:rPr>
          <w:noProof/>
        </w:rPr>
        <w:drawing>
          <wp:inline distT="0" distB="0" distL="0" distR="0" wp14:anchorId="244BD0FA" wp14:editId="68B0929B">
            <wp:extent cx="5400040" cy="41230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95D2" w14:textId="52B4089A" w:rsidR="00294A46" w:rsidRDefault="00294A46" w:rsidP="00E21610"/>
    <w:p w14:paraId="5FBAE0A6" w14:textId="77777777" w:rsidR="00294A46" w:rsidRDefault="00294A46" w:rsidP="00E21610"/>
    <w:tbl>
      <w:tblPr>
        <w:tblW w:w="83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25"/>
        <w:gridCol w:w="1473"/>
        <w:gridCol w:w="1929"/>
        <w:gridCol w:w="2540"/>
      </w:tblGrid>
      <w:tr w:rsidR="00E21610" w:rsidRPr="00E21610" w14:paraId="54806016" w14:textId="77777777" w:rsidTr="00A214F1">
        <w:trPr>
          <w:trHeight w:val="6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14:paraId="08C2CF8D" w14:textId="77777777" w:rsidR="00E21610" w:rsidRPr="00E21610" w:rsidRDefault="00A214F1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s-ES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*</w:t>
            </w:r>
            <w:r w:rsidR="00E21610"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Periodo LEADER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14:paraId="34A10A2C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Total de empresas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14:paraId="21100B6F" w14:textId="2D6CC50B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Empresas supervivientes</w:t>
            </w:r>
            <w:r w:rsidR="005D13F8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en 2021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14:paraId="7F9365CE" w14:textId="0B23C6DC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Porcentaje de supervivencia</w:t>
            </w:r>
            <w:r w:rsidR="005D13F8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en 2021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14:paraId="54B590C9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Media de supervivencia empresas España</w:t>
            </w:r>
          </w:p>
        </w:tc>
      </w:tr>
      <w:tr w:rsidR="00E21610" w:rsidRPr="00E21610" w14:paraId="5CF9959C" w14:textId="77777777" w:rsidTr="00A214F1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14:paraId="5BF30980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lastRenderedPageBreak/>
              <w:t>LEADER</w:t>
            </w:r>
            <w:r w:rsidR="00A214F1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</w:t>
            </w: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II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5C067B7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41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57A6C2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17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A51AB2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41,46%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FDFDAC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Supervivencia empresas creadas en el 2000: 24%</w:t>
            </w:r>
          </w:p>
        </w:tc>
      </w:tr>
      <w:tr w:rsidR="00E21610" w:rsidRPr="00E21610" w14:paraId="587B4AE2" w14:textId="77777777" w:rsidTr="00A214F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DED719D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LEADER +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492C7C1C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49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4AA2238D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26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493AA8D8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55,31%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6A6C5164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 </w:t>
            </w:r>
          </w:p>
        </w:tc>
      </w:tr>
      <w:tr w:rsidR="00E21610" w:rsidRPr="00E21610" w14:paraId="251FD75B" w14:textId="77777777" w:rsidTr="00A214F1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CF4ACFA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LEADER 2007-2013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hideMark/>
          </w:tcPr>
          <w:p w14:paraId="219CA360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29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hideMark/>
          </w:tcPr>
          <w:p w14:paraId="11346854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22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hideMark/>
          </w:tcPr>
          <w:p w14:paraId="229318D0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75,86%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hideMark/>
          </w:tcPr>
          <w:p w14:paraId="002BA32E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Supervivencia empresas creadas 2010: 33%</w:t>
            </w:r>
          </w:p>
        </w:tc>
      </w:tr>
      <w:tr w:rsidR="00E21610" w:rsidRPr="00E21610" w14:paraId="56F30581" w14:textId="77777777" w:rsidTr="00A214F1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1958803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Total 3 periodos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708FCE07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120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57DFD4CF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65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40F3E330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54,16%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hideMark/>
          </w:tcPr>
          <w:p w14:paraId="675F880B" w14:textId="77777777" w:rsidR="00E21610" w:rsidRPr="00E21610" w:rsidRDefault="00E21610" w:rsidP="00E21610">
            <w:pPr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E21610">
              <w:rPr>
                <w:rFonts w:ascii="Calibri" w:hAnsi="Calibri" w:cs="Calibri"/>
                <w:sz w:val="22"/>
                <w:szCs w:val="22"/>
                <w:lang w:eastAsia="es-ES"/>
              </w:rPr>
              <w:t> </w:t>
            </w:r>
          </w:p>
        </w:tc>
      </w:tr>
    </w:tbl>
    <w:p w14:paraId="44271B33" w14:textId="77777777" w:rsidR="00A214F1" w:rsidRPr="00FE1170" w:rsidRDefault="00A214F1" w:rsidP="00A214F1">
      <w:pPr>
        <w:rPr>
          <w:sz w:val="20"/>
          <w:szCs w:val="20"/>
        </w:rPr>
      </w:pPr>
      <w:r w:rsidRPr="00FE1170">
        <w:rPr>
          <w:sz w:val="20"/>
          <w:szCs w:val="20"/>
        </w:rPr>
        <w:t>*Fuente: Alberto Serrano Andrés. Trabajo de campo sobre la implementación de LEADER en Aragón. Primeros resultados. Universidad de Zaragoza. Departamento de Geografía y Ordenación del Territorio.</w:t>
      </w:r>
    </w:p>
    <w:p w14:paraId="2B4B5E9A" w14:textId="77777777" w:rsidR="00E21610" w:rsidRDefault="00E21610" w:rsidP="00E21610"/>
    <w:p w14:paraId="05790314" w14:textId="476F734C" w:rsidR="00E21610" w:rsidRDefault="00E21610" w:rsidP="00E21610">
      <w:r>
        <w:t xml:space="preserve">En Aragón </w:t>
      </w:r>
      <w:r w:rsidR="00E56CA0">
        <w:t xml:space="preserve">el autor </w:t>
      </w:r>
      <w:r>
        <w:t xml:space="preserve">concluye que el 57% de todos los proyectos </w:t>
      </w:r>
      <w:r w:rsidR="00E56CA0">
        <w:t xml:space="preserve">Leader </w:t>
      </w:r>
      <w:r>
        <w:t>se emprenden en municipios menores de 2.000 habitantes (el 42% en municipios de menos de 1.000 habitantes). Y el 51% de todos los proyectos cuyo beneficiario es un autónomo se emprenden en municipios menores de 2.000 habitantes (el 34% en menos de 1.000 habitantes).</w:t>
      </w:r>
    </w:p>
    <w:p w14:paraId="0E77D489" w14:textId="77777777" w:rsidR="00E21610" w:rsidRDefault="00E21610" w:rsidP="00E21610"/>
    <w:p w14:paraId="26213D13" w14:textId="77777777" w:rsidR="00E21610" w:rsidRDefault="00E21610" w:rsidP="00E21610">
      <w:r>
        <w:t>En Aragón son mujeres el 38% de las personas físicas emprendedoras ayudadas por Leader: la media española de autónomos mujeres es del 35,7%.</w:t>
      </w:r>
    </w:p>
    <w:p w14:paraId="06D6A0EC" w14:textId="77777777" w:rsidR="00B355D5" w:rsidRDefault="00B355D5"/>
    <w:p w14:paraId="72E837CD" w14:textId="77777777" w:rsidR="0007381C" w:rsidRPr="005D13F8" w:rsidRDefault="0007381C" w:rsidP="0007381C">
      <w:pPr>
        <w:rPr>
          <w:b/>
          <w:bCs/>
        </w:rPr>
      </w:pPr>
      <w:r w:rsidRPr="005D13F8">
        <w:rPr>
          <w:b/>
          <w:bCs/>
        </w:rPr>
        <w:t>Los viveros agroalimentarios de Adecuara</w:t>
      </w:r>
    </w:p>
    <w:p w14:paraId="51B1AAE8" w14:textId="77777777" w:rsidR="0007381C" w:rsidRDefault="0007381C" w:rsidP="0007381C">
      <w:pPr>
        <w:rPr>
          <w:rFonts w:ascii="Frutiger-Black" w:hAnsi="Frutiger-Black" w:cs="Frutiger-Black"/>
          <w:sz w:val="19"/>
          <w:szCs w:val="19"/>
        </w:rPr>
      </w:pPr>
    </w:p>
    <w:p w14:paraId="27F674CD" w14:textId="771D0C21" w:rsidR="0007381C" w:rsidRDefault="0007381C" w:rsidP="0007381C">
      <w:r>
        <w:t xml:space="preserve">Por los viveros agroalimentarios de Grupo Leader Adecuara han pasado más de 20 iniciativas: emprendedores y empresas agroalimentarias han </w:t>
      </w:r>
      <w:r w:rsidR="005D13F8">
        <w:t xml:space="preserve">podido </w:t>
      </w:r>
      <w:r>
        <w:t>p</w:t>
      </w:r>
      <w:r w:rsidR="005D13F8">
        <w:t xml:space="preserve">oner </w:t>
      </w:r>
      <w:r>
        <w:t xml:space="preserve">en marcha sus proyectos de elaboración y venta de productos locales.  </w:t>
      </w:r>
    </w:p>
    <w:p w14:paraId="34EBB33E" w14:textId="77777777" w:rsidR="0007381C" w:rsidRDefault="0007381C" w:rsidP="0007381C"/>
    <w:p w14:paraId="51481209" w14:textId="729879C4" w:rsidR="0007381C" w:rsidRDefault="00831076" w:rsidP="0007381C">
      <w:pPr>
        <w:rPr>
          <w:lang w:eastAsia="es-ES"/>
        </w:rPr>
      </w:pPr>
      <w:r>
        <w:t>Estas i</w:t>
      </w:r>
      <w:r w:rsidR="0007381C">
        <w:t xml:space="preserve">nstalaciones y servicios han favorecido iniciativas </w:t>
      </w:r>
      <w:r w:rsidR="005D13F8">
        <w:t>d</w:t>
      </w:r>
      <w:r w:rsidR="0007381C">
        <w:t>e distintos sectores</w:t>
      </w:r>
      <w:r w:rsidR="0007381C">
        <w:rPr>
          <w:lang w:eastAsia="es-ES"/>
        </w:rPr>
        <w:t xml:space="preserve">: vinos, cava, vinos de licor, hidromieles, cervezas, pacharán y bebidas fermentadas; extracción y envasado de miel y productos apícolas; despiece y venta de carne fresca o de ganadería propia de caprino y de vacuno y de ovino; productos cárnicos; platos precocinados a base de recetas tradicionales; conservas vegetales; patés, productos lácteos y repostería.  En estas instalaciones se desarrollan también productos sin gluten así como producciones ecológicas.  </w:t>
      </w:r>
    </w:p>
    <w:p w14:paraId="54E8CC2B" w14:textId="77777777" w:rsidR="0007381C" w:rsidRDefault="0007381C" w:rsidP="0007381C">
      <w:pPr>
        <w:rPr>
          <w:lang w:eastAsia="es-ES"/>
        </w:rPr>
      </w:pPr>
    </w:p>
    <w:p w14:paraId="01ED72DA" w14:textId="501C8232" w:rsidR="0007381C" w:rsidRDefault="005D13F8" w:rsidP="0007381C">
      <w:pPr>
        <w:rPr>
          <w:lang w:eastAsia="es-ES"/>
        </w:rPr>
      </w:pPr>
      <w:r>
        <w:rPr>
          <w:lang w:eastAsia="es-ES"/>
        </w:rPr>
        <w:t xml:space="preserve">Los proyectos </w:t>
      </w:r>
      <w:r w:rsidR="0007381C">
        <w:rPr>
          <w:lang w:eastAsia="es-ES"/>
        </w:rPr>
        <w:t>dispone</w:t>
      </w:r>
      <w:r>
        <w:rPr>
          <w:lang w:eastAsia="es-ES"/>
        </w:rPr>
        <w:t>n</w:t>
      </w:r>
      <w:r w:rsidR="0007381C">
        <w:rPr>
          <w:lang w:eastAsia="es-ES"/>
        </w:rPr>
        <w:t xml:space="preserve"> de un registro sanitario </w:t>
      </w:r>
      <w:r>
        <w:rPr>
          <w:lang w:eastAsia="es-ES"/>
        </w:rPr>
        <w:t xml:space="preserve">y de </w:t>
      </w:r>
      <w:r w:rsidR="0007381C">
        <w:rPr>
          <w:lang w:eastAsia="es-ES"/>
        </w:rPr>
        <w:t xml:space="preserve">asistencia </w:t>
      </w:r>
      <w:r>
        <w:rPr>
          <w:lang w:eastAsia="es-ES"/>
        </w:rPr>
        <w:t xml:space="preserve">para </w:t>
      </w:r>
      <w:r w:rsidR="0007381C">
        <w:rPr>
          <w:lang w:eastAsia="es-ES"/>
        </w:rPr>
        <w:t>profesionali</w:t>
      </w:r>
      <w:r>
        <w:rPr>
          <w:lang w:eastAsia="es-ES"/>
        </w:rPr>
        <w:t>zarse</w:t>
      </w:r>
      <w:r w:rsidR="0007381C">
        <w:rPr>
          <w:lang w:eastAsia="es-ES"/>
        </w:rPr>
        <w:t xml:space="preserve"> y asum</w:t>
      </w:r>
      <w:r>
        <w:rPr>
          <w:lang w:eastAsia="es-ES"/>
        </w:rPr>
        <w:t>ir</w:t>
      </w:r>
      <w:r w:rsidR="0007381C">
        <w:rPr>
          <w:lang w:eastAsia="es-ES"/>
        </w:rPr>
        <w:t xml:space="preserve"> la calidad y la seguridad</w:t>
      </w:r>
      <w:r w:rsidR="00831076">
        <w:rPr>
          <w:lang w:eastAsia="es-ES"/>
        </w:rPr>
        <w:t xml:space="preserve"> propia de los productos alimentarios</w:t>
      </w:r>
      <w:r w:rsidR="0007381C">
        <w:rPr>
          <w:lang w:eastAsia="es-ES"/>
        </w:rPr>
        <w:t xml:space="preserve">, con las buenas prácticas higiénico sanitarias.  </w:t>
      </w:r>
      <w:r>
        <w:rPr>
          <w:lang w:eastAsia="es-ES"/>
        </w:rPr>
        <w:t>A</w:t>
      </w:r>
      <w:r w:rsidR="0007381C">
        <w:rPr>
          <w:lang w:eastAsia="es-ES"/>
        </w:rPr>
        <w:t xml:space="preserve">lgunos productores, casi desde </w:t>
      </w:r>
      <w:r>
        <w:rPr>
          <w:lang w:eastAsia="es-ES"/>
        </w:rPr>
        <w:t>sus</w:t>
      </w:r>
      <w:r w:rsidR="0007381C">
        <w:rPr>
          <w:lang w:eastAsia="es-ES"/>
        </w:rPr>
        <w:t xml:space="preserve"> inicio</w:t>
      </w:r>
      <w:r>
        <w:rPr>
          <w:lang w:eastAsia="es-ES"/>
        </w:rPr>
        <w:t>s</w:t>
      </w:r>
      <w:r w:rsidR="0007381C">
        <w:rPr>
          <w:lang w:eastAsia="es-ES"/>
        </w:rPr>
        <w:t>, comercializan fuera de la Comunidad Autónoma.</w:t>
      </w:r>
    </w:p>
    <w:p w14:paraId="0D5BD7E3" w14:textId="77777777" w:rsidR="0007381C" w:rsidRDefault="0007381C" w:rsidP="0007381C">
      <w:pPr>
        <w:rPr>
          <w:lang w:eastAsia="es-ES"/>
        </w:rPr>
      </w:pPr>
    </w:p>
    <w:p w14:paraId="1775C5E9" w14:textId="066C5357" w:rsidR="0007381C" w:rsidRDefault="005D13F8" w:rsidP="0007381C">
      <w:pPr>
        <w:rPr>
          <w:lang w:eastAsia="es-ES"/>
        </w:rPr>
      </w:pPr>
      <w:r>
        <w:rPr>
          <w:lang w:eastAsia="es-ES"/>
        </w:rPr>
        <w:t>L</w:t>
      </w:r>
      <w:r w:rsidR="0007381C">
        <w:rPr>
          <w:lang w:eastAsia="es-ES"/>
        </w:rPr>
        <w:t>as empresas y emprendedores refleja</w:t>
      </w:r>
      <w:r>
        <w:rPr>
          <w:lang w:eastAsia="es-ES"/>
        </w:rPr>
        <w:t>n</w:t>
      </w:r>
      <w:r w:rsidR="0007381C">
        <w:rPr>
          <w:lang w:eastAsia="es-ES"/>
        </w:rPr>
        <w:t xml:space="preserve"> una realidad rural diversificada y heterogénea.  </w:t>
      </w:r>
      <w:r>
        <w:rPr>
          <w:lang w:eastAsia="es-ES"/>
        </w:rPr>
        <w:t>G</w:t>
      </w:r>
      <w:r w:rsidR="0007381C">
        <w:rPr>
          <w:lang w:eastAsia="es-ES"/>
        </w:rPr>
        <w:t>ran parte de las iniciativas se inician como una actividad complementaria</w:t>
      </w:r>
      <w:r w:rsidR="00831076">
        <w:rPr>
          <w:lang w:eastAsia="es-ES"/>
        </w:rPr>
        <w:t>, y</w:t>
      </w:r>
      <w:r w:rsidR="000E24AD">
        <w:rPr>
          <w:lang w:eastAsia="es-ES"/>
        </w:rPr>
        <w:t xml:space="preserve"> </w:t>
      </w:r>
      <w:r w:rsidR="0007381C">
        <w:rPr>
          <w:lang w:eastAsia="es-ES"/>
        </w:rPr>
        <w:t>llega</w:t>
      </w:r>
      <w:r w:rsidR="00831076">
        <w:rPr>
          <w:lang w:eastAsia="es-ES"/>
        </w:rPr>
        <w:t>n</w:t>
      </w:r>
      <w:r w:rsidR="0007381C">
        <w:rPr>
          <w:lang w:eastAsia="es-ES"/>
        </w:rPr>
        <w:t xml:space="preserve"> a ser la actividad principal en muchos casos.</w:t>
      </w:r>
    </w:p>
    <w:p w14:paraId="1C3626BB" w14:textId="77777777" w:rsidR="0007381C" w:rsidRDefault="0007381C" w:rsidP="0007381C">
      <w:pPr>
        <w:rPr>
          <w:lang w:eastAsia="es-ES"/>
        </w:rPr>
      </w:pPr>
    </w:p>
    <w:p w14:paraId="6478986B" w14:textId="25B29CDF" w:rsidR="0007381C" w:rsidRDefault="0007381C" w:rsidP="0007381C">
      <w:pPr>
        <w:rPr>
          <w:lang w:eastAsia="es-ES"/>
        </w:rPr>
      </w:pPr>
      <w:r>
        <w:rPr>
          <w:lang w:eastAsia="es-ES"/>
        </w:rPr>
        <w:t>El tipo de emprendedor es diverso: ganaderos</w:t>
      </w:r>
      <w:r w:rsidR="00831076">
        <w:rPr>
          <w:lang w:eastAsia="es-ES"/>
        </w:rPr>
        <w:t>,</w:t>
      </w:r>
      <w:r>
        <w:rPr>
          <w:lang w:eastAsia="es-ES"/>
        </w:rPr>
        <w:t xml:space="preserve"> agricultores </w:t>
      </w:r>
      <w:r w:rsidR="00831076">
        <w:rPr>
          <w:lang w:eastAsia="es-ES"/>
        </w:rPr>
        <w:t xml:space="preserve">que </w:t>
      </w:r>
      <w:r>
        <w:rPr>
          <w:lang w:eastAsia="es-ES"/>
        </w:rPr>
        <w:t>transforma</w:t>
      </w:r>
      <w:r w:rsidR="00831076">
        <w:rPr>
          <w:lang w:eastAsia="es-ES"/>
        </w:rPr>
        <w:t>n</w:t>
      </w:r>
      <w:r>
        <w:rPr>
          <w:lang w:eastAsia="es-ES"/>
        </w:rPr>
        <w:t xml:space="preserve"> y vende</w:t>
      </w:r>
      <w:r w:rsidR="00831076">
        <w:rPr>
          <w:lang w:eastAsia="es-ES"/>
        </w:rPr>
        <w:t>n</w:t>
      </w:r>
      <w:r>
        <w:rPr>
          <w:lang w:eastAsia="es-ES"/>
        </w:rPr>
        <w:t xml:space="preserve"> directamente sus productos, </w:t>
      </w:r>
      <w:r w:rsidR="00831076">
        <w:rPr>
          <w:lang w:eastAsia="es-ES"/>
        </w:rPr>
        <w:t xml:space="preserve">promotores locales </w:t>
      </w:r>
      <w:r>
        <w:rPr>
          <w:lang w:eastAsia="es-ES"/>
        </w:rPr>
        <w:t>que transforman productos locales o autonómicos, normalmente autónomos</w:t>
      </w:r>
      <w:r w:rsidR="000E24AD">
        <w:rPr>
          <w:lang w:eastAsia="es-ES"/>
        </w:rPr>
        <w:t>,</w:t>
      </w:r>
      <w:r>
        <w:rPr>
          <w:lang w:eastAsia="es-ES"/>
        </w:rPr>
        <w:t xml:space="preserve"> aunque también pequeñas sociedades o cooperativas.  </w:t>
      </w:r>
    </w:p>
    <w:p w14:paraId="017C1B77" w14:textId="77777777" w:rsidR="0007381C" w:rsidRDefault="0007381C" w:rsidP="0007381C">
      <w:pPr>
        <w:rPr>
          <w:lang w:eastAsia="es-ES"/>
        </w:rPr>
      </w:pPr>
    </w:p>
    <w:p w14:paraId="11364880" w14:textId="56B30A89" w:rsidR="0007381C" w:rsidRDefault="00831076" w:rsidP="0007381C">
      <w:pPr>
        <w:rPr>
          <w:lang w:eastAsia="es-ES"/>
        </w:rPr>
      </w:pPr>
      <w:r>
        <w:rPr>
          <w:lang w:eastAsia="es-ES"/>
        </w:rPr>
        <w:t xml:space="preserve">También </w:t>
      </w:r>
      <w:r w:rsidR="0007381C">
        <w:rPr>
          <w:lang w:eastAsia="es-ES"/>
        </w:rPr>
        <w:t>empresas de restauración</w:t>
      </w:r>
      <w:r>
        <w:rPr>
          <w:lang w:eastAsia="es-ES"/>
        </w:rPr>
        <w:t xml:space="preserve"> que </w:t>
      </w:r>
      <w:r w:rsidR="0007381C">
        <w:rPr>
          <w:lang w:eastAsia="es-ES"/>
        </w:rPr>
        <w:t>diversifica</w:t>
      </w:r>
      <w:r>
        <w:rPr>
          <w:lang w:eastAsia="es-ES"/>
        </w:rPr>
        <w:t>n</w:t>
      </w:r>
      <w:r w:rsidR="0007381C">
        <w:rPr>
          <w:lang w:eastAsia="es-ES"/>
        </w:rPr>
        <w:t xml:space="preserve"> y entidades agropecuari</w:t>
      </w:r>
      <w:r w:rsidR="000E24AD">
        <w:rPr>
          <w:lang w:eastAsia="es-ES"/>
        </w:rPr>
        <w:t>as</w:t>
      </w:r>
      <w:r w:rsidR="0007381C">
        <w:rPr>
          <w:lang w:eastAsia="es-ES"/>
        </w:rPr>
        <w:t xml:space="preserve"> </w:t>
      </w:r>
      <w:r>
        <w:rPr>
          <w:lang w:eastAsia="es-ES"/>
        </w:rPr>
        <w:t xml:space="preserve">que </w:t>
      </w:r>
      <w:r w:rsidR="000E24AD">
        <w:rPr>
          <w:lang w:eastAsia="es-ES"/>
        </w:rPr>
        <w:t>pr</w:t>
      </w:r>
      <w:r>
        <w:rPr>
          <w:lang w:eastAsia="es-ES"/>
        </w:rPr>
        <w:t>ue</w:t>
      </w:r>
      <w:r w:rsidR="000E24AD">
        <w:rPr>
          <w:lang w:eastAsia="es-ES"/>
        </w:rPr>
        <w:t>ba</w:t>
      </w:r>
      <w:r>
        <w:rPr>
          <w:lang w:eastAsia="es-ES"/>
        </w:rPr>
        <w:t>n</w:t>
      </w:r>
      <w:r w:rsidR="000E24AD">
        <w:rPr>
          <w:lang w:eastAsia="es-ES"/>
        </w:rPr>
        <w:t xml:space="preserve"> a comercializar </w:t>
      </w:r>
      <w:r w:rsidR="0007381C">
        <w:rPr>
          <w:lang w:eastAsia="es-ES"/>
        </w:rPr>
        <w:t xml:space="preserve">pequeñas producciones piloto.  </w:t>
      </w:r>
      <w:r>
        <w:rPr>
          <w:lang w:eastAsia="es-ES"/>
        </w:rPr>
        <w:t>Adecuara t</w:t>
      </w:r>
      <w:r w:rsidR="0007381C">
        <w:rPr>
          <w:lang w:eastAsia="es-ES"/>
        </w:rPr>
        <w:t>ambién colabora con entidades social</w:t>
      </w:r>
      <w:r>
        <w:rPr>
          <w:lang w:eastAsia="es-ES"/>
        </w:rPr>
        <w:t>es,</w:t>
      </w:r>
      <w:r w:rsidR="0007381C">
        <w:rPr>
          <w:lang w:eastAsia="es-ES"/>
        </w:rPr>
        <w:t xml:space="preserve"> como centros especiales de empleo.</w:t>
      </w:r>
    </w:p>
    <w:p w14:paraId="6A8806AE" w14:textId="77777777" w:rsidR="0007381C" w:rsidRDefault="0007381C" w:rsidP="0007381C">
      <w:pPr>
        <w:rPr>
          <w:lang w:eastAsia="es-ES"/>
        </w:rPr>
      </w:pPr>
    </w:p>
    <w:p w14:paraId="4B26FD16" w14:textId="5B35193E" w:rsidR="00B355D5" w:rsidRPr="008A55A0" w:rsidRDefault="0007381C" w:rsidP="0007381C">
      <w:pPr>
        <w:rPr>
          <w:lang w:eastAsia="es-ES"/>
        </w:rPr>
      </w:pPr>
      <w:r>
        <w:rPr>
          <w:lang w:eastAsia="es-ES"/>
        </w:rPr>
        <w:t xml:space="preserve">El equipo técnico de los viveros asesora y forma </w:t>
      </w:r>
      <w:r w:rsidR="000E24AD">
        <w:rPr>
          <w:lang w:eastAsia="es-ES"/>
        </w:rPr>
        <w:t>a</w:t>
      </w:r>
      <w:r>
        <w:rPr>
          <w:lang w:eastAsia="es-ES"/>
        </w:rPr>
        <w:t xml:space="preserve"> otros proyectos agroalimentarios locales y de Aragón (en este caso a través de Pon Aragón en tu mesa), </w:t>
      </w:r>
      <w:r w:rsidR="000E24AD">
        <w:rPr>
          <w:lang w:eastAsia="es-ES"/>
        </w:rPr>
        <w:t xml:space="preserve">e </w:t>
      </w:r>
      <w:r>
        <w:rPr>
          <w:lang w:eastAsia="es-ES"/>
        </w:rPr>
        <w:t>impuls</w:t>
      </w:r>
      <w:r w:rsidR="000E24AD">
        <w:rPr>
          <w:lang w:eastAsia="es-ES"/>
        </w:rPr>
        <w:t>a</w:t>
      </w:r>
      <w:r>
        <w:rPr>
          <w:lang w:eastAsia="es-ES"/>
        </w:rPr>
        <w:t xml:space="preserve"> </w:t>
      </w:r>
      <w:r w:rsidR="00831076">
        <w:rPr>
          <w:lang w:eastAsia="es-ES"/>
        </w:rPr>
        <w:t xml:space="preserve">la </w:t>
      </w:r>
      <w:r>
        <w:rPr>
          <w:lang w:eastAsia="es-ES"/>
        </w:rPr>
        <w:t xml:space="preserve">cooperación entre productores y entidades de investigación </w:t>
      </w:r>
      <w:r w:rsidR="00831076">
        <w:rPr>
          <w:lang w:eastAsia="es-ES"/>
        </w:rPr>
        <w:t xml:space="preserve">y de otro tipo </w:t>
      </w:r>
      <w:r>
        <w:rPr>
          <w:lang w:eastAsia="es-ES"/>
        </w:rPr>
        <w:t>para mejora</w:t>
      </w:r>
      <w:r w:rsidR="000E24AD">
        <w:rPr>
          <w:lang w:eastAsia="es-ES"/>
        </w:rPr>
        <w:t>r</w:t>
      </w:r>
      <w:r>
        <w:rPr>
          <w:lang w:eastAsia="es-ES"/>
        </w:rPr>
        <w:t xml:space="preserve"> producto</w:t>
      </w:r>
      <w:r w:rsidR="000E24AD">
        <w:rPr>
          <w:lang w:eastAsia="es-ES"/>
        </w:rPr>
        <w:t xml:space="preserve">s y </w:t>
      </w:r>
      <w:r w:rsidR="00831076">
        <w:rPr>
          <w:lang w:eastAsia="es-ES"/>
        </w:rPr>
        <w:t xml:space="preserve">realizar </w:t>
      </w:r>
      <w:r w:rsidR="000E24AD">
        <w:rPr>
          <w:lang w:eastAsia="es-ES"/>
        </w:rPr>
        <w:t xml:space="preserve">actividades </w:t>
      </w:r>
      <w:r>
        <w:rPr>
          <w:lang w:eastAsia="es-ES"/>
        </w:rPr>
        <w:t xml:space="preserve">de </w:t>
      </w:r>
      <w:r w:rsidR="000E24AD">
        <w:rPr>
          <w:lang w:eastAsia="es-ES"/>
        </w:rPr>
        <w:t xml:space="preserve">sensibilización, </w:t>
      </w:r>
      <w:r>
        <w:rPr>
          <w:lang w:eastAsia="es-ES"/>
        </w:rPr>
        <w:t>formación y degustación.</w:t>
      </w:r>
    </w:p>
    <w:sectPr w:rsidR="00B355D5" w:rsidRPr="008A55A0" w:rsidSect="000E24AD"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-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26002414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4030977"/>
    <w:multiLevelType w:val="hybridMultilevel"/>
    <w:tmpl w:val="AB741204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5D56FCF"/>
    <w:multiLevelType w:val="hybridMultilevel"/>
    <w:tmpl w:val="413C2FAE"/>
    <w:lvl w:ilvl="0" w:tplc="357E9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9E"/>
    <w:rsid w:val="0007381C"/>
    <w:rsid w:val="000B14E5"/>
    <w:rsid w:val="000E24AD"/>
    <w:rsid w:val="00106D1A"/>
    <w:rsid w:val="001641D1"/>
    <w:rsid w:val="00164C9E"/>
    <w:rsid w:val="00190158"/>
    <w:rsid w:val="001B3218"/>
    <w:rsid w:val="001E3093"/>
    <w:rsid w:val="001F14D4"/>
    <w:rsid w:val="0025120D"/>
    <w:rsid w:val="00294A46"/>
    <w:rsid w:val="002D5D55"/>
    <w:rsid w:val="002F1F8D"/>
    <w:rsid w:val="00332F0C"/>
    <w:rsid w:val="00382183"/>
    <w:rsid w:val="00384F34"/>
    <w:rsid w:val="003E559C"/>
    <w:rsid w:val="00435A81"/>
    <w:rsid w:val="00492BFD"/>
    <w:rsid w:val="00561BF2"/>
    <w:rsid w:val="00576F87"/>
    <w:rsid w:val="005A1338"/>
    <w:rsid w:val="005A2945"/>
    <w:rsid w:val="005D13F8"/>
    <w:rsid w:val="00683129"/>
    <w:rsid w:val="006D0147"/>
    <w:rsid w:val="00791B49"/>
    <w:rsid w:val="007973D6"/>
    <w:rsid w:val="008171BF"/>
    <w:rsid w:val="00831076"/>
    <w:rsid w:val="0086421E"/>
    <w:rsid w:val="008A55A0"/>
    <w:rsid w:val="00A13995"/>
    <w:rsid w:val="00A149F4"/>
    <w:rsid w:val="00A214F1"/>
    <w:rsid w:val="00A27D54"/>
    <w:rsid w:val="00A3257D"/>
    <w:rsid w:val="00A7207F"/>
    <w:rsid w:val="00B355D5"/>
    <w:rsid w:val="00B41741"/>
    <w:rsid w:val="00B73694"/>
    <w:rsid w:val="00BD473D"/>
    <w:rsid w:val="00BF6D04"/>
    <w:rsid w:val="00C01E36"/>
    <w:rsid w:val="00C1668E"/>
    <w:rsid w:val="00C60C6E"/>
    <w:rsid w:val="00CD4EB8"/>
    <w:rsid w:val="00E21610"/>
    <w:rsid w:val="00E40311"/>
    <w:rsid w:val="00E56CA0"/>
    <w:rsid w:val="00FD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E7BE"/>
  <w15:docId w15:val="{852D31E7-8165-42A3-A771-5D4599C4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741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83129"/>
    <w:pPr>
      <w:keepNext/>
      <w:numPr>
        <w:numId w:val="6"/>
      </w:numPr>
      <w:outlineLvl w:val="0"/>
    </w:pPr>
    <w:rPr>
      <w:lang w:val="x-none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3E55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683129"/>
    <w:pPr>
      <w:keepNext/>
      <w:numPr>
        <w:ilvl w:val="3"/>
        <w:numId w:val="2"/>
      </w:numPr>
      <w:outlineLvl w:val="3"/>
    </w:pPr>
    <w:rPr>
      <w:b/>
      <w:bCs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83129"/>
    <w:rPr>
      <w:rFonts w:ascii="Arial" w:hAnsi="Arial" w:cs="Arial"/>
      <w:lang w:val="x-none" w:eastAsia="ar-SA"/>
    </w:rPr>
  </w:style>
  <w:style w:type="character" w:customStyle="1" w:styleId="Ttulo4Car">
    <w:name w:val="Título 4 Car"/>
    <w:basedOn w:val="Fuentedeprrafopredeter"/>
    <w:link w:val="Ttulo4"/>
    <w:rsid w:val="00683129"/>
    <w:rPr>
      <w:rFonts w:ascii="Arial" w:hAnsi="Arial" w:cs="Arial"/>
      <w:b/>
      <w:bCs/>
      <w:lang w:val="x-none" w:eastAsia="ar-SA"/>
    </w:rPr>
  </w:style>
  <w:style w:type="character" w:styleId="Textoennegrita">
    <w:name w:val="Strong"/>
    <w:uiPriority w:val="22"/>
    <w:qFormat/>
    <w:rsid w:val="00683129"/>
    <w:rPr>
      <w:b/>
    </w:rPr>
  </w:style>
  <w:style w:type="paragraph" w:styleId="Prrafodelista">
    <w:name w:val="List Paragraph"/>
    <w:basedOn w:val="Normal"/>
    <w:qFormat/>
    <w:rsid w:val="00683129"/>
    <w:pPr>
      <w:ind w:left="720"/>
    </w:pPr>
    <w:rPr>
      <w:rFonts w:eastAsia="Calibri"/>
    </w:rPr>
  </w:style>
  <w:style w:type="table" w:customStyle="1" w:styleId="Tablaconcuadrcula5oscura-nfasis31">
    <w:name w:val="Tabla con cuadrícula 5 oscura - Énfasis 31"/>
    <w:basedOn w:val="Tablanormal"/>
    <w:uiPriority w:val="50"/>
    <w:rsid w:val="00E2161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Ttulo2Car">
    <w:name w:val="Título 2 Car"/>
    <w:basedOn w:val="Fuentedeprrafopredeter"/>
    <w:link w:val="Ttulo2"/>
    <w:semiHidden/>
    <w:rsid w:val="003E55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semiHidden/>
    <w:unhideWhenUsed/>
    <w:rsid w:val="003E559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E559C"/>
    <w:pPr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254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028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2021\RADR\RE%20PDR%2028.04.2021\GDR%20DATOS%20AGROALIM\N%20de%20P\N%20de%20p%20RADR.%20Dos%20gr&#225;fico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DR\AppData\Local\Microsoft\Windows\INetCache\Content.Outlook\26KQ2LLH\Datos%20Grupos%20Arag&#243;n.od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1400" b="0" i="0" u="none" strike="noStrike" kern="1200" spc="0" baseline="0">
                <a:solidFill>
                  <a:srgbClr val="595959"/>
                </a:solidFill>
                <a:latin typeface="Calibri"/>
              </a:defRPr>
            </a:pPr>
            <a:r>
              <a:rPr lang="es-ES" sz="1400" b="0" i="0" u="none" strike="noStrike" kern="1200" cap="none" spc="0" baseline="0">
                <a:solidFill>
                  <a:srgbClr val="595959"/>
                </a:solidFill>
                <a:uFillTx/>
                <a:latin typeface="Calibri"/>
              </a:rPr>
              <a:t>EMPLEO CREADO LEADER ARAGÓN 2014-2020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ayout>
        <c:manualLayout>
          <c:xMode val="edge"/>
          <c:yMode val="edge"/>
          <c:x val="0"/>
          <c:y val="0.10066872994493771"/>
          <c:w val="0.97316797900262475"/>
          <c:h val="0.8380492964124094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Empleo!$B$2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</c:spPr>
          <c:invertIfNegative val="0"/>
          <c:cat>
            <c:strRef>
              <c:f>Empleo!$A$3:$A$4</c:f>
              <c:strCache>
                <c:ptCount val="2"/>
                <c:pt idx="0">
                  <c:v>Proyectos Agroalimentarios</c:v>
                </c:pt>
                <c:pt idx="1">
                  <c:v>Resto de proyectos</c:v>
                </c:pt>
              </c:strCache>
            </c:strRef>
          </c:cat>
          <c:val>
            <c:numRef>
              <c:f>Empleo!$B$3:$B$4</c:f>
              <c:numCache>
                <c:formatCode>General</c:formatCode>
                <c:ptCount val="2"/>
                <c:pt idx="0">
                  <c:v>99</c:v>
                </c:pt>
                <c:pt idx="1">
                  <c:v>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34-4EBF-86E8-50079C3553DE}"/>
            </c:ext>
          </c:extLst>
        </c:ser>
        <c:ser>
          <c:idx val="1"/>
          <c:order val="1"/>
          <c:tx>
            <c:strRef>
              <c:f>Empleo!$C$2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</c:spPr>
          <c:invertIfNegative val="0"/>
          <c:cat>
            <c:strRef>
              <c:f>Empleo!$A$3:$A$4</c:f>
              <c:strCache>
                <c:ptCount val="2"/>
                <c:pt idx="0">
                  <c:v>Proyectos Agroalimentarios</c:v>
                </c:pt>
                <c:pt idx="1">
                  <c:v>Resto de proyectos</c:v>
                </c:pt>
              </c:strCache>
            </c:strRef>
          </c:cat>
          <c:val>
            <c:numRef>
              <c:f>Empleo!$C$3:$C$4</c:f>
              <c:numCache>
                <c:formatCode>General</c:formatCode>
                <c:ptCount val="2"/>
                <c:pt idx="0">
                  <c:v>333</c:v>
                </c:pt>
                <c:pt idx="1">
                  <c:v>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34-4EBF-86E8-50079C355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57566536"/>
        <c:axId val="457564896"/>
      </c:barChart>
      <c:valAx>
        <c:axId val="457564896"/>
        <c:scaling>
          <c:orientation val="minMax"/>
        </c:scaling>
        <c:delete val="0"/>
        <c:axPos val="l"/>
        <c:majorGridlines>
          <c:spPr>
            <a:ln w="9528" cap="flat">
              <a:solidFill>
                <a:srgbClr val="D9D9D9"/>
              </a:solidFill>
              <a:prstDash val="solid"/>
              <a:round/>
            </a:ln>
          </c:spPr>
        </c:majorGridlines>
        <c:title>
          <c:tx>
            <c:rich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000" b="0" i="0" u="none" strike="noStrike" kern="1200" baseline="0">
                    <a:solidFill>
                      <a:srgbClr val="595959"/>
                    </a:solidFill>
                    <a:latin typeface="Calibri"/>
                  </a:defRPr>
                </a:pPr>
                <a:r>
                  <a:rPr lang="es-ES" sz="1000" b="0" i="0" u="none" strike="noStrike" kern="1200" cap="none" spc="0" baseline="0">
                    <a:solidFill>
                      <a:srgbClr val="595959"/>
                    </a:solidFill>
                    <a:uFillTx/>
                    <a:latin typeface="Calibri"/>
                  </a:rPr>
                  <a:t>Nº empleos creados</a:t>
                </a:r>
              </a:p>
            </c:rich>
          </c:tx>
          <c:layout>
            <c:manualLayout>
              <c:xMode val="edge"/>
              <c:yMode val="edge"/>
              <c:x val="5.5555555555555552E-2"/>
              <c:y val="0.29342636733160016"/>
            </c:manualLayout>
          </c:layout>
          <c:overlay val="0"/>
          <c:spPr>
            <a:noFill/>
            <a:ln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es-ES"/>
          </a:p>
        </c:txPr>
        <c:crossAx val="457566536"/>
        <c:crosses val="autoZero"/>
        <c:crossBetween val="between"/>
      </c:valAx>
      <c:catAx>
        <c:axId val="457566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8" cap="flat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sz="900" b="0" i="0" u="none" strike="noStrike" kern="1200" baseline="0">
                <a:solidFill>
                  <a:srgbClr val="595959"/>
                </a:solidFill>
                <a:latin typeface="Calibri"/>
              </a:defRPr>
            </a:pPr>
            <a:endParaRPr lang="es-ES"/>
          </a:p>
        </c:txPr>
        <c:crossAx val="45756489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9528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s-ES" sz="1000" b="0" i="0" u="none" strike="noStrike" kern="1200" baseline="0">
          <a:solidFill>
            <a:srgbClr val="000000"/>
          </a:solidFill>
          <a:latin typeface="Calibri"/>
        </a:defRPr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s-ES" sz="1600" b="1" i="0" u="none" strike="noStrike" kern="1200" cap="all" baseline="0">
                <a:solidFill>
                  <a:srgbClr val="595959"/>
                </a:solidFill>
                <a:latin typeface="Calibri"/>
              </a:defRPr>
            </a:pPr>
            <a:r>
              <a:rPr lang="es-ES" sz="1600" b="1" i="0" u="none" strike="noStrike" kern="1200" cap="all" spc="0" baseline="0">
                <a:solidFill>
                  <a:srgbClr val="595959"/>
                </a:solidFill>
                <a:uFillTx/>
                <a:latin typeface="Calibri"/>
              </a:rPr>
              <a:t>distribución Fondos comprometidos en empresas LEADER Aragón 2014-2020</a:t>
            </a:r>
          </a:p>
        </c:rich>
      </c:tx>
      <c:layout>
        <c:manualLayout>
          <c:xMode val="edge"/>
          <c:yMode val="edge"/>
          <c:x val="0.1515357947996219"/>
          <c:y val="5.3105729385389294E-2"/>
        </c:manualLayout>
      </c:layout>
      <c:overlay val="0"/>
      <c:spPr>
        <a:noFill/>
        <a:ln>
          <a:noFill/>
        </a:ln>
      </c:spPr>
    </c:title>
    <c:autoTitleDeleted val="0"/>
    <c:view3D>
      <c:rotX val="38"/>
      <c:rotY val="110"/>
      <c:rAngAx val="0"/>
      <c:perspective val="20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xMode val="edge"/>
          <c:yMode val="edge"/>
          <c:x val="3.8240082704157172E-2"/>
          <c:y val="0.21480640303365733"/>
          <c:w val="0.58406341869289968"/>
          <c:h val="0.72969691502904077"/>
        </c:manualLayout>
      </c:layout>
      <c:pie3DChart>
        <c:varyColors val="1"/>
        <c:ser>
          <c:idx val="0"/>
          <c:order val="0"/>
          <c:tx>
            <c:strRef>
              <c:f>Ayudas_Productivos!$B$2</c:f>
              <c:strCache>
                <c:ptCount val="1"/>
                <c:pt idx="0">
                  <c:v>Fondos comprometidos</c:v>
                </c:pt>
              </c:strCache>
            </c:strRef>
          </c:tx>
          <c:dPt>
            <c:idx val="0"/>
            <c:bubble3D val="0"/>
            <c:spPr>
              <a:solidFill>
                <a:srgbClr val="4B732F"/>
              </a:solidFill>
              <a:ln>
                <a:noFill/>
              </a:ln>
              <a:effectLst>
                <a:outerShdw dir="16200000" algn="tl">
                  <a:srgbClr val="000000">
                    <a:alpha val="10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39B-4FFB-A26B-BFEE8F67EC0A}"/>
              </c:ext>
            </c:extLst>
          </c:dPt>
          <c:dPt>
            <c:idx val="1"/>
            <c:bubble3D val="0"/>
            <c:spPr>
              <a:solidFill>
                <a:srgbClr val="337EC3"/>
              </a:solidFill>
              <a:ln>
                <a:noFill/>
              </a:ln>
              <a:effectLst>
                <a:outerShdw dir="16200000" algn="tl">
                  <a:srgbClr val="000000">
                    <a:alpha val="10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39B-4FFB-A26B-BFEE8F67EC0A}"/>
              </c:ext>
            </c:extLst>
          </c:dPt>
          <c:dPt>
            <c:idx val="2"/>
            <c:bubble3D val="0"/>
            <c:spPr>
              <a:solidFill>
                <a:srgbClr val="D06A1E"/>
              </a:solidFill>
              <a:ln>
                <a:noFill/>
              </a:ln>
              <a:effectLst>
                <a:outerShdw dir="16200000" algn="tl">
                  <a:srgbClr val="000000">
                    <a:alpha val="10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39B-4FFB-A26B-BFEE8F67EC0A}"/>
              </c:ext>
            </c:extLst>
          </c:dPt>
          <c:dLbls>
            <c:dLbl>
              <c:idx val="0"/>
              <c:layout>
                <c:manualLayout>
                  <c:x val="1.1074236094927636E-2"/>
                  <c:y val="-1.47296269505989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s-ES" sz="1100" b="1" i="0" u="none" strike="noStrike" kern="1200" spc="0" baseline="0">
                      <a:solidFill>
                        <a:srgbClr val="4472C4"/>
                      </a:solidFill>
                      <a:latin typeface="Calibri"/>
                    </a:defRPr>
                  </a:pPr>
                  <a:endParaRPr lang="es-E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39B-4FFB-A26B-BFEE8F67EC0A}"/>
                </c:ext>
              </c:extLst>
            </c:dLbl>
            <c:dLbl>
              <c:idx val="1"/>
              <c:layout>
                <c:manualLayout>
                  <c:x val="-8.7310272655749671E-3"/>
                  <c:y val="1.62475989573277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s-ES" sz="1100" b="1" i="0" u="none" strike="noStrike" kern="1200" spc="0" baseline="0">
                      <a:solidFill>
                        <a:srgbClr val="4472C4"/>
                      </a:solidFill>
                      <a:latin typeface="Calibri"/>
                    </a:defRPr>
                  </a:pPr>
                  <a:endParaRPr lang="es-E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39B-4FFB-A26B-BFEE8F67EC0A}"/>
                </c:ext>
              </c:extLst>
            </c:dLbl>
            <c:dLbl>
              <c:idx val="2"/>
              <c:layout>
                <c:manualLayout>
                  <c:x val="0.2781396660231174"/>
                  <c:y val="5.05000801401351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lang="es-ES" sz="1100" b="1" i="0" u="none" strike="noStrike" kern="1200" spc="0" baseline="0">
                      <a:solidFill>
                        <a:srgbClr val="4472C4"/>
                      </a:solidFill>
                      <a:latin typeface="Calibri"/>
                    </a:defRPr>
                  </a:pPr>
                  <a:endParaRPr lang="es-E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439B-4FFB-A26B-BFEE8F67EC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es-ES" sz="1100" b="1" i="0" u="none" strike="noStrike" kern="1200" spc="0" baseline="0">
                    <a:solidFill>
                      <a:srgbClr val="4472C4"/>
                    </a:solidFill>
                    <a:latin typeface="Calibri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Ayudas_Productivos!$A$3:$A$5</c:f>
              <c:strCache>
                <c:ptCount val="3"/>
                <c:pt idx="0">
                  <c:v>Proyectos Agroalimentarios</c:v>
                </c:pt>
                <c:pt idx="1">
                  <c:v>Proyectos Cooperativas Agroalimentarias</c:v>
                </c:pt>
                <c:pt idx="2">
                  <c:v>Empresas de otros sectores</c:v>
                </c:pt>
              </c:strCache>
            </c:strRef>
          </c:cat>
          <c:val>
            <c:numRef>
              <c:f>Ayudas_Productivos!$B$3:$B$5</c:f>
              <c:numCache>
                <c:formatCode>#,##0.00</c:formatCode>
                <c:ptCount val="3"/>
                <c:pt idx="0">
                  <c:v>10492859.52</c:v>
                </c:pt>
                <c:pt idx="1">
                  <c:v>1765574.31</c:v>
                </c:pt>
                <c:pt idx="2">
                  <c:v>23153372.700000003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9B-4FFB-A26B-BFEE8F67E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6750084126502152"/>
          <c:y val="0.27526688765181279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es-ES" sz="12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rgbClr val="FFFFFF"/>
    </a:solidFill>
    <a:ln w="9528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s-ES" sz="1000" b="0" i="0" u="none" strike="noStrike" kern="1200" baseline="0">
          <a:solidFill>
            <a:srgbClr val="000000"/>
          </a:solidFill>
          <a:latin typeface="Calibri"/>
        </a:defRPr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D67D9-36EA-4BA9-B343-2BBBEC7F1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1209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FJBF</dc:creator>
  <cp:lastModifiedBy>javier Blasco</cp:lastModifiedBy>
  <cp:revision>3</cp:revision>
  <dcterms:created xsi:type="dcterms:W3CDTF">2021-04-26T14:15:00Z</dcterms:created>
  <dcterms:modified xsi:type="dcterms:W3CDTF">2021-04-26T14:16:00Z</dcterms:modified>
</cp:coreProperties>
</file>